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8034B" w14:textId="77777777" w:rsidR="003D7D72" w:rsidRPr="00776DF8" w:rsidRDefault="003D7D72" w:rsidP="003D7D72">
      <w:pPr>
        <w:pStyle w:val="Heading3"/>
        <w:shd w:val="clear" w:color="auto" w:fill="FFFFFF"/>
        <w:contextualSpacing/>
        <w:rPr>
          <w:sz w:val="24"/>
          <w:szCs w:val="24"/>
        </w:rPr>
      </w:pPr>
      <w:r w:rsidRPr="00776DF8">
        <w:rPr>
          <w:sz w:val="24"/>
          <w:szCs w:val="24"/>
        </w:rPr>
        <w:t xml:space="preserve">STATE OF NORTH CAROLINA </w:t>
      </w:r>
      <w:r w:rsidRPr="00776DF8">
        <w:rPr>
          <w:sz w:val="24"/>
          <w:szCs w:val="24"/>
        </w:rPr>
        <w:tab/>
      </w:r>
      <w:r w:rsidRPr="00776DF8">
        <w:rPr>
          <w:sz w:val="24"/>
          <w:szCs w:val="24"/>
        </w:rPr>
        <w:tab/>
        <w:t xml:space="preserve">  IN THE GENERAL COURT OF JUSTICE</w:t>
      </w:r>
    </w:p>
    <w:p w14:paraId="43532F5C" w14:textId="77777777" w:rsidR="003D7D72" w:rsidRPr="00776DF8" w:rsidRDefault="003D7D72" w:rsidP="003D7D72">
      <w:pPr>
        <w:pStyle w:val="Heading3"/>
        <w:shd w:val="clear" w:color="auto" w:fill="FFFFFF"/>
        <w:contextualSpacing/>
        <w:rPr>
          <w:sz w:val="24"/>
          <w:szCs w:val="24"/>
        </w:rPr>
      </w:pPr>
      <w:r w:rsidRPr="00776DF8">
        <w:rPr>
          <w:sz w:val="24"/>
          <w:szCs w:val="24"/>
        </w:rPr>
        <w:t xml:space="preserve"> </w:t>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 xml:space="preserve"> </w:t>
      </w:r>
      <w:r w:rsidR="00DA19E9">
        <w:rPr>
          <w:sz w:val="24"/>
          <w:szCs w:val="24"/>
        </w:rPr>
        <w:t>XXXX</w:t>
      </w:r>
      <w:r w:rsidR="00961470">
        <w:rPr>
          <w:sz w:val="24"/>
          <w:szCs w:val="24"/>
        </w:rPr>
        <w:t xml:space="preserve"> </w:t>
      </w:r>
      <w:r w:rsidRPr="00776DF8">
        <w:rPr>
          <w:sz w:val="24"/>
          <w:szCs w:val="24"/>
        </w:rPr>
        <w:t>COURT DIVISION</w:t>
      </w:r>
    </w:p>
    <w:p w14:paraId="694CB177" w14:textId="77777777" w:rsidR="003D7D72" w:rsidRPr="00776DF8" w:rsidRDefault="003D7D72" w:rsidP="003D7D72">
      <w:pPr>
        <w:pStyle w:val="Heading3"/>
        <w:shd w:val="clear" w:color="auto" w:fill="FFFFFF"/>
        <w:contextualSpacing/>
        <w:rPr>
          <w:sz w:val="24"/>
          <w:szCs w:val="24"/>
        </w:rPr>
      </w:pPr>
      <w:r w:rsidRPr="00776DF8">
        <w:rPr>
          <w:sz w:val="24"/>
          <w:szCs w:val="24"/>
        </w:rPr>
        <w:t>COUNTY OF XXXX</w:t>
      </w:r>
      <w:r w:rsidRPr="00776DF8">
        <w:rPr>
          <w:sz w:val="24"/>
          <w:szCs w:val="24"/>
        </w:rPr>
        <w:tab/>
      </w:r>
      <w:r w:rsidRPr="00776DF8">
        <w:rPr>
          <w:sz w:val="24"/>
          <w:szCs w:val="24"/>
        </w:rPr>
        <w:tab/>
      </w:r>
      <w:r w:rsidRPr="00776DF8">
        <w:rPr>
          <w:sz w:val="24"/>
          <w:szCs w:val="24"/>
        </w:rPr>
        <w:tab/>
      </w:r>
      <w:r w:rsidRPr="00776DF8">
        <w:rPr>
          <w:sz w:val="24"/>
          <w:szCs w:val="24"/>
        </w:rPr>
        <w:tab/>
        <w:t xml:space="preserve">  15 CRS 000000</w:t>
      </w:r>
    </w:p>
    <w:p w14:paraId="3E41024A" w14:textId="77777777" w:rsidR="003D7D72" w:rsidRDefault="003D7D72" w:rsidP="003D7D72">
      <w:pPr>
        <w:pStyle w:val="Heading3"/>
        <w:shd w:val="clear" w:color="auto" w:fill="FFFFFF"/>
        <w:contextualSpacing/>
        <w:rPr>
          <w:sz w:val="24"/>
          <w:szCs w:val="24"/>
        </w:rPr>
      </w:pPr>
    </w:p>
    <w:p w14:paraId="5F01A57A" w14:textId="77777777" w:rsidR="0094407E" w:rsidRPr="00776DF8" w:rsidRDefault="0094407E" w:rsidP="003D7D72">
      <w:pPr>
        <w:pStyle w:val="Heading3"/>
        <w:shd w:val="clear" w:color="auto" w:fill="FFFFFF"/>
        <w:contextualSpacing/>
        <w:rPr>
          <w:sz w:val="24"/>
          <w:szCs w:val="24"/>
        </w:rPr>
      </w:pPr>
    </w:p>
    <w:p w14:paraId="5D3615EE" w14:textId="77777777" w:rsidR="003D7D72" w:rsidRPr="00776DF8" w:rsidRDefault="003D7D72" w:rsidP="003D7D72">
      <w:pPr>
        <w:pStyle w:val="Heading3"/>
        <w:shd w:val="clear" w:color="auto" w:fill="FFFFFF"/>
        <w:contextualSpacing/>
        <w:rPr>
          <w:sz w:val="24"/>
          <w:szCs w:val="24"/>
        </w:rPr>
      </w:pPr>
      <w:r w:rsidRPr="00776DF8">
        <w:rPr>
          <w:sz w:val="24"/>
          <w:szCs w:val="24"/>
        </w:rPr>
        <w:t xml:space="preserve">STATE OF NORTH CAROLINA </w:t>
      </w:r>
      <w:r w:rsidRPr="00776DF8">
        <w:rPr>
          <w:sz w:val="24"/>
          <w:szCs w:val="24"/>
        </w:rPr>
        <w:tab/>
      </w:r>
      <w:r w:rsidRPr="00776DF8">
        <w:rPr>
          <w:sz w:val="24"/>
          <w:szCs w:val="24"/>
        </w:rPr>
        <w:tab/>
        <w:t>)</w:t>
      </w:r>
    </w:p>
    <w:p w14:paraId="7EF438C7" w14:textId="77777777" w:rsidR="003D7D72" w:rsidRPr="00776DF8" w:rsidRDefault="003D7D72" w:rsidP="003D7D72">
      <w:pPr>
        <w:pStyle w:val="Heading3"/>
        <w:shd w:val="clear" w:color="auto" w:fill="FFFFFF"/>
        <w:contextualSpacing/>
        <w:rPr>
          <w:sz w:val="24"/>
          <w:szCs w:val="24"/>
        </w:rPr>
      </w:pP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w:t>
      </w:r>
    </w:p>
    <w:p w14:paraId="7A332B04" w14:textId="77777777" w:rsidR="003D7D72" w:rsidRPr="00776DF8" w:rsidRDefault="003D7D72" w:rsidP="003D7D72">
      <w:pPr>
        <w:pStyle w:val="Heading3"/>
        <w:shd w:val="clear" w:color="auto" w:fill="FFFFFF"/>
        <w:contextualSpacing/>
        <w:rPr>
          <w:sz w:val="24"/>
          <w:szCs w:val="24"/>
        </w:rPr>
      </w:pPr>
      <w:r w:rsidRPr="00776DF8">
        <w:rPr>
          <w:sz w:val="24"/>
          <w:szCs w:val="24"/>
        </w:rPr>
        <w:t xml:space="preserve">v.                                        </w:t>
      </w:r>
      <w:r w:rsidRPr="00776DF8">
        <w:rPr>
          <w:sz w:val="24"/>
          <w:szCs w:val="24"/>
        </w:rPr>
        <w:tab/>
      </w:r>
      <w:r w:rsidRPr="00776DF8">
        <w:rPr>
          <w:sz w:val="24"/>
          <w:szCs w:val="24"/>
        </w:rPr>
        <w:tab/>
      </w:r>
      <w:r w:rsidRPr="00776DF8">
        <w:rPr>
          <w:sz w:val="24"/>
          <w:szCs w:val="24"/>
        </w:rPr>
        <w:tab/>
        <w:t>)</w:t>
      </w:r>
      <w:r w:rsidRPr="00776DF8">
        <w:rPr>
          <w:sz w:val="24"/>
          <w:szCs w:val="24"/>
        </w:rPr>
        <w:tab/>
        <w:t>MOTION FOR PRESERVATION</w:t>
      </w:r>
    </w:p>
    <w:p w14:paraId="18063B0E" w14:textId="77777777" w:rsidR="003D7D72" w:rsidRPr="00776DF8" w:rsidRDefault="003D7D72" w:rsidP="003D7D72">
      <w:pPr>
        <w:pStyle w:val="Heading3"/>
        <w:shd w:val="clear" w:color="auto" w:fill="FFFFFF"/>
        <w:contextualSpacing/>
        <w:rPr>
          <w:sz w:val="24"/>
          <w:szCs w:val="24"/>
        </w:rPr>
      </w:pP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w:t>
      </w:r>
      <w:r w:rsidRPr="00776DF8">
        <w:rPr>
          <w:sz w:val="24"/>
          <w:szCs w:val="24"/>
        </w:rPr>
        <w:tab/>
      </w:r>
      <w:r w:rsidR="00E4156F">
        <w:rPr>
          <w:sz w:val="24"/>
          <w:szCs w:val="24"/>
        </w:rPr>
        <w:t xml:space="preserve">  </w:t>
      </w:r>
      <w:r w:rsidRPr="00776DF8">
        <w:rPr>
          <w:sz w:val="24"/>
          <w:szCs w:val="24"/>
        </w:rPr>
        <w:t>OF ANY AND ALL EVIDENCE</w:t>
      </w:r>
    </w:p>
    <w:p w14:paraId="421452A4" w14:textId="77777777" w:rsidR="003D7D72" w:rsidRPr="00776DF8" w:rsidRDefault="003D7D72" w:rsidP="003D7D72">
      <w:pPr>
        <w:pStyle w:val="Heading3"/>
        <w:shd w:val="clear" w:color="auto" w:fill="FFFFFF"/>
        <w:contextualSpacing/>
        <w:rPr>
          <w:sz w:val="24"/>
          <w:szCs w:val="24"/>
        </w:rPr>
      </w:pPr>
      <w:r w:rsidRPr="00776DF8">
        <w:rPr>
          <w:sz w:val="24"/>
          <w:szCs w:val="24"/>
        </w:rPr>
        <w:t>XXXX,</w:t>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 xml:space="preserve">) </w:t>
      </w:r>
    </w:p>
    <w:p w14:paraId="20B32D27" w14:textId="77777777" w:rsidR="003D7D72" w:rsidRPr="00776DF8" w:rsidRDefault="003D7D72" w:rsidP="003D7D72">
      <w:pPr>
        <w:pStyle w:val="Heading3"/>
        <w:shd w:val="clear" w:color="auto" w:fill="FFFFFF"/>
        <w:contextualSpacing/>
        <w:rPr>
          <w:sz w:val="24"/>
          <w:szCs w:val="24"/>
        </w:rPr>
      </w:pP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w:t>
      </w:r>
    </w:p>
    <w:p w14:paraId="14D80743" w14:textId="77777777" w:rsidR="003D7D72" w:rsidRDefault="003D7D72" w:rsidP="003D7D72">
      <w:pPr>
        <w:pStyle w:val="Heading3"/>
        <w:pBdr>
          <w:bottom w:val="single" w:sz="12" w:space="1" w:color="auto"/>
        </w:pBdr>
        <w:shd w:val="clear" w:color="auto" w:fill="FFFFFF"/>
        <w:ind w:firstLine="720"/>
        <w:contextualSpacing/>
        <w:rPr>
          <w:b w:val="0"/>
          <w:sz w:val="24"/>
          <w:szCs w:val="24"/>
        </w:rPr>
      </w:pPr>
      <w:r w:rsidRPr="00776DF8">
        <w:rPr>
          <w:sz w:val="24"/>
          <w:szCs w:val="24"/>
        </w:rPr>
        <w:t xml:space="preserve">Defendant. </w:t>
      </w:r>
      <w:r w:rsidRPr="00776DF8">
        <w:rPr>
          <w:sz w:val="24"/>
          <w:szCs w:val="24"/>
        </w:rPr>
        <w:tab/>
      </w:r>
      <w:r w:rsidRPr="00776DF8">
        <w:rPr>
          <w:sz w:val="24"/>
          <w:szCs w:val="24"/>
        </w:rPr>
        <w:tab/>
      </w:r>
      <w:r>
        <w:rPr>
          <w:b w:val="0"/>
          <w:sz w:val="24"/>
          <w:szCs w:val="24"/>
        </w:rPr>
        <w:tab/>
      </w:r>
      <w:r>
        <w:rPr>
          <w:b w:val="0"/>
          <w:sz w:val="24"/>
          <w:szCs w:val="24"/>
        </w:rPr>
        <w:tab/>
      </w:r>
      <w:r w:rsidRPr="003D7D72">
        <w:rPr>
          <w:b w:val="0"/>
          <w:sz w:val="24"/>
          <w:szCs w:val="24"/>
        </w:rPr>
        <w:t>)</w:t>
      </w:r>
    </w:p>
    <w:p w14:paraId="3E9B63DD" w14:textId="77777777" w:rsidR="003D7D72" w:rsidRPr="003D7D72" w:rsidRDefault="003D7D72" w:rsidP="003D7D72">
      <w:pPr>
        <w:pStyle w:val="Heading3"/>
        <w:pBdr>
          <w:bottom w:val="single" w:sz="12" w:space="1" w:color="auto"/>
        </w:pBdr>
        <w:shd w:val="clear" w:color="auto" w:fill="FFFFFF"/>
        <w:ind w:firstLine="720"/>
        <w:contextualSpacing/>
        <w:rPr>
          <w:b w:val="0"/>
          <w:sz w:val="24"/>
          <w:szCs w:val="24"/>
        </w:rPr>
      </w:pPr>
    </w:p>
    <w:p w14:paraId="6A52FCE9" w14:textId="77777777" w:rsidR="003D7D72" w:rsidRDefault="003D7D72" w:rsidP="003D7D72">
      <w:pPr>
        <w:pStyle w:val="Heading3"/>
        <w:shd w:val="clear" w:color="auto" w:fill="FFFFFF"/>
        <w:spacing w:before="0" w:beforeAutospacing="0"/>
        <w:contextualSpacing/>
        <w:rPr>
          <w:b w:val="0"/>
          <w:sz w:val="24"/>
          <w:szCs w:val="24"/>
        </w:rPr>
      </w:pPr>
    </w:p>
    <w:p w14:paraId="0CBD5881" w14:textId="77777777" w:rsidR="00CC0C8F" w:rsidRDefault="00E9010F" w:rsidP="00E4156F">
      <w:pPr>
        <w:pStyle w:val="Heading3"/>
        <w:shd w:val="clear" w:color="auto" w:fill="FFFFFF"/>
        <w:spacing w:before="0" w:beforeAutospacing="0"/>
        <w:ind w:firstLine="720"/>
        <w:contextualSpacing/>
        <w:jc w:val="both"/>
        <w:rPr>
          <w:b w:val="0"/>
          <w:sz w:val="24"/>
          <w:szCs w:val="24"/>
        </w:rPr>
      </w:pPr>
      <w:r w:rsidRPr="007A3C64">
        <w:rPr>
          <w:b w:val="0"/>
          <w:sz w:val="24"/>
          <w:szCs w:val="24"/>
        </w:rPr>
        <w:t>NOW COMES the Defendant, by and through the undersigned counsel, XXXX, pursuant to the Fourth, Fifth, Sixth, Eighth and Fourteenth Amendments to</w:t>
      </w:r>
      <w:r w:rsidR="007A3C64">
        <w:rPr>
          <w:b w:val="0"/>
          <w:sz w:val="24"/>
          <w:szCs w:val="24"/>
        </w:rPr>
        <w:t xml:space="preserve"> the United States Constitution;</w:t>
      </w:r>
      <w:r w:rsidRPr="007A3C64">
        <w:rPr>
          <w:b w:val="0"/>
          <w:sz w:val="24"/>
          <w:szCs w:val="24"/>
        </w:rPr>
        <w:t xml:space="preserve"> Article 1 §§ 19 and 23 of </w:t>
      </w:r>
      <w:r w:rsidR="00957DD1">
        <w:rPr>
          <w:b w:val="0"/>
          <w:sz w:val="24"/>
          <w:szCs w:val="24"/>
        </w:rPr>
        <w:t>the North Carolina Constitution;</w:t>
      </w:r>
      <w:r w:rsidRPr="007A3C64">
        <w:rPr>
          <w:b w:val="0"/>
          <w:sz w:val="24"/>
          <w:szCs w:val="24"/>
        </w:rPr>
        <w:t xml:space="preserve"> Article 48 of the No</w:t>
      </w:r>
      <w:r w:rsidR="00957DD1">
        <w:rPr>
          <w:b w:val="0"/>
          <w:sz w:val="24"/>
          <w:szCs w:val="24"/>
        </w:rPr>
        <w:t xml:space="preserve">rth Carolina General Statutes; </w:t>
      </w:r>
      <w:r w:rsidRPr="007A3C64">
        <w:rPr>
          <w:b w:val="0"/>
          <w:sz w:val="24"/>
          <w:szCs w:val="24"/>
        </w:rPr>
        <w:t>N.C.</w:t>
      </w:r>
      <w:r w:rsidR="007A3C64">
        <w:rPr>
          <w:b w:val="0"/>
          <w:sz w:val="24"/>
          <w:szCs w:val="24"/>
        </w:rPr>
        <w:t xml:space="preserve"> </w:t>
      </w:r>
      <w:r w:rsidRPr="007A3C64">
        <w:rPr>
          <w:b w:val="0"/>
          <w:sz w:val="24"/>
          <w:szCs w:val="24"/>
        </w:rPr>
        <w:t>Gen.</w:t>
      </w:r>
      <w:r w:rsidR="007A3C64">
        <w:rPr>
          <w:b w:val="0"/>
          <w:sz w:val="24"/>
          <w:szCs w:val="24"/>
        </w:rPr>
        <w:t xml:space="preserve"> </w:t>
      </w:r>
      <w:r w:rsidRPr="007A3C64">
        <w:rPr>
          <w:b w:val="0"/>
          <w:sz w:val="24"/>
          <w:szCs w:val="24"/>
        </w:rPr>
        <w:t>Stat. §</w:t>
      </w:r>
      <w:r w:rsidR="007A3C64" w:rsidRPr="007A3C64">
        <w:rPr>
          <w:b w:val="0"/>
          <w:sz w:val="24"/>
          <w:szCs w:val="24"/>
        </w:rPr>
        <w:t>§</w:t>
      </w:r>
      <w:r w:rsidRPr="007A3C64">
        <w:rPr>
          <w:b w:val="0"/>
          <w:sz w:val="24"/>
          <w:szCs w:val="24"/>
        </w:rPr>
        <w:t xml:space="preserve"> 15A-501(6), 15A-903,</w:t>
      </w:r>
      <w:r w:rsidR="00957DD1">
        <w:rPr>
          <w:b w:val="0"/>
          <w:sz w:val="24"/>
          <w:szCs w:val="24"/>
        </w:rPr>
        <w:t xml:space="preserve"> 15A-268</w:t>
      </w:r>
      <w:r w:rsidR="00E4156F">
        <w:rPr>
          <w:b w:val="0"/>
          <w:sz w:val="24"/>
          <w:szCs w:val="24"/>
        </w:rPr>
        <w:t xml:space="preserve">, </w:t>
      </w:r>
      <w:r w:rsidR="00E4156F" w:rsidRPr="00E4156F">
        <w:rPr>
          <w:b w:val="0"/>
          <w:sz w:val="24"/>
          <w:szCs w:val="24"/>
        </w:rPr>
        <w:t>15A-1415(f)</w:t>
      </w:r>
      <w:r w:rsidR="00957DD1">
        <w:rPr>
          <w:b w:val="0"/>
          <w:sz w:val="24"/>
          <w:szCs w:val="24"/>
        </w:rPr>
        <w:t>;</w:t>
      </w:r>
      <w:r w:rsidRPr="007A3C64">
        <w:rPr>
          <w:b w:val="0"/>
          <w:sz w:val="24"/>
          <w:szCs w:val="24"/>
        </w:rPr>
        <w:t xml:space="preserve"> </w:t>
      </w:r>
      <w:r w:rsidR="007A3C64" w:rsidRPr="0094407E">
        <w:rPr>
          <w:rFonts w:eastAsia="Times New Roman" w:cs="Times New Roman"/>
          <w:i/>
          <w:sz w:val="24"/>
          <w:szCs w:val="24"/>
        </w:rPr>
        <w:t>Brady v. Maryland</w:t>
      </w:r>
      <w:r w:rsidR="007A3C64" w:rsidRPr="0094407E">
        <w:rPr>
          <w:rFonts w:eastAsia="Times New Roman" w:cs="Times New Roman"/>
          <w:b w:val="0"/>
          <w:sz w:val="24"/>
          <w:szCs w:val="24"/>
        </w:rPr>
        <w:t>, 373</w:t>
      </w:r>
      <w:r w:rsidR="00957DD1" w:rsidRPr="0094407E">
        <w:rPr>
          <w:rFonts w:eastAsia="Times New Roman" w:cs="Times New Roman"/>
          <w:b w:val="0"/>
          <w:sz w:val="24"/>
          <w:szCs w:val="24"/>
        </w:rPr>
        <w:t xml:space="preserve"> U.S. 83</w:t>
      </w:r>
      <w:r w:rsidR="00E4156F" w:rsidRPr="0094407E">
        <w:rPr>
          <w:rFonts w:eastAsia="Times New Roman" w:cs="Times New Roman"/>
          <w:b w:val="0"/>
          <w:sz w:val="24"/>
          <w:szCs w:val="24"/>
        </w:rPr>
        <w:t>, 83 S.Ct. 1194, 10 L.Ed. 2d 215</w:t>
      </w:r>
      <w:r w:rsidR="00957DD1" w:rsidRPr="0094407E">
        <w:rPr>
          <w:rFonts w:eastAsia="Times New Roman" w:cs="Times New Roman"/>
          <w:b w:val="0"/>
          <w:sz w:val="24"/>
          <w:szCs w:val="24"/>
        </w:rPr>
        <w:t xml:space="preserve"> (1963) and its progeny</w:t>
      </w:r>
      <w:r w:rsidR="00E4156F" w:rsidRPr="0094407E">
        <w:rPr>
          <w:rFonts w:eastAsia="Times New Roman" w:cs="Times New Roman"/>
          <w:b w:val="0"/>
          <w:sz w:val="24"/>
          <w:szCs w:val="24"/>
        </w:rPr>
        <w:t xml:space="preserve">, </w:t>
      </w:r>
      <w:r w:rsidRPr="0094407E">
        <w:rPr>
          <w:i/>
          <w:sz w:val="24"/>
          <w:szCs w:val="24"/>
        </w:rPr>
        <w:t>Arizona v. Youngblood</w:t>
      </w:r>
      <w:r w:rsidR="007A3C64" w:rsidRPr="0094407E">
        <w:rPr>
          <w:b w:val="0"/>
          <w:sz w:val="24"/>
          <w:szCs w:val="24"/>
        </w:rPr>
        <w:t>, 488 U.S. 51</w:t>
      </w:r>
      <w:r w:rsidR="00E4156F" w:rsidRPr="0094407E">
        <w:rPr>
          <w:b w:val="0"/>
          <w:sz w:val="24"/>
          <w:szCs w:val="24"/>
        </w:rPr>
        <w:t xml:space="preserve">, 109 S.Ct. 333, 102 L.Ed. 2d 281 </w:t>
      </w:r>
      <w:r w:rsidRPr="0094407E">
        <w:rPr>
          <w:b w:val="0"/>
          <w:sz w:val="24"/>
          <w:szCs w:val="24"/>
        </w:rPr>
        <w:t>(1988) and its progeny</w:t>
      </w:r>
      <w:r w:rsidR="00AE3E48" w:rsidRPr="0094407E">
        <w:rPr>
          <w:rFonts w:cs="Times New Roman"/>
          <w:b w:val="0"/>
          <w:sz w:val="24"/>
          <w:szCs w:val="24"/>
        </w:rPr>
        <w:t xml:space="preserve">, </w:t>
      </w:r>
      <w:r w:rsidR="00E4156F" w:rsidRPr="0094407E">
        <w:rPr>
          <w:rFonts w:cs="Times New Roman"/>
          <w:b w:val="0"/>
          <w:sz w:val="24"/>
          <w:szCs w:val="24"/>
        </w:rPr>
        <w:t xml:space="preserve">and </w:t>
      </w:r>
      <w:r w:rsidR="00E4156F" w:rsidRPr="0094407E">
        <w:rPr>
          <w:rFonts w:cs="Times New Roman"/>
          <w:i/>
          <w:sz w:val="24"/>
          <w:szCs w:val="24"/>
        </w:rPr>
        <w:t xml:space="preserve">State </w:t>
      </w:r>
      <w:r w:rsidR="00993159" w:rsidRPr="0094407E">
        <w:rPr>
          <w:rFonts w:cs="Times New Roman"/>
          <w:i/>
          <w:sz w:val="24"/>
          <w:szCs w:val="24"/>
        </w:rPr>
        <w:t>v</w:t>
      </w:r>
      <w:r w:rsidR="00E4156F" w:rsidRPr="0094407E">
        <w:rPr>
          <w:rFonts w:cs="Times New Roman"/>
          <w:i/>
          <w:sz w:val="24"/>
          <w:szCs w:val="24"/>
        </w:rPr>
        <w:t>. Williams</w:t>
      </w:r>
      <w:r w:rsidR="00E4156F" w:rsidRPr="0094407E">
        <w:rPr>
          <w:rFonts w:cs="Times New Roman"/>
          <w:b w:val="0"/>
          <w:sz w:val="24"/>
          <w:szCs w:val="24"/>
        </w:rPr>
        <w:t>, 362 N.C. 628, 669 S.E.2d 290 (2008) and it</w:t>
      </w:r>
      <w:r w:rsidR="00D03F3C" w:rsidRPr="0094407E">
        <w:rPr>
          <w:rFonts w:cs="Times New Roman"/>
          <w:b w:val="0"/>
          <w:sz w:val="24"/>
          <w:szCs w:val="24"/>
        </w:rPr>
        <w:t>s</w:t>
      </w:r>
      <w:r w:rsidR="00E4156F" w:rsidRPr="0094407E">
        <w:rPr>
          <w:rFonts w:cs="Times New Roman"/>
          <w:b w:val="0"/>
          <w:sz w:val="24"/>
          <w:szCs w:val="24"/>
        </w:rPr>
        <w:t xml:space="preserve"> progeny, </w:t>
      </w:r>
      <w:r w:rsidRPr="0094407E">
        <w:rPr>
          <w:b w:val="0"/>
          <w:sz w:val="24"/>
          <w:szCs w:val="24"/>
        </w:rPr>
        <w:t>and hereby requests that this Honorable Court enter an Order commanding all law enforcement officers, employees, agents and/or attorneys</w:t>
      </w:r>
      <w:r w:rsidR="00775B1D" w:rsidRPr="0094407E">
        <w:rPr>
          <w:b w:val="0"/>
          <w:sz w:val="24"/>
          <w:szCs w:val="24"/>
        </w:rPr>
        <w:t>, including laboratories and/or experts conducting forensic testing</w:t>
      </w:r>
      <w:r w:rsidR="00775B1D">
        <w:rPr>
          <w:b w:val="0"/>
          <w:sz w:val="24"/>
          <w:szCs w:val="24"/>
        </w:rPr>
        <w:t>,</w:t>
      </w:r>
      <w:r w:rsidR="00775B1D" w:rsidRPr="007A3C64">
        <w:rPr>
          <w:b w:val="0"/>
          <w:sz w:val="24"/>
          <w:szCs w:val="24"/>
        </w:rPr>
        <w:t xml:space="preserve"> </w:t>
      </w:r>
      <w:r w:rsidRPr="007A3C64">
        <w:rPr>
          <w:b w:val="0"/>
          <w:sz w:val="24"/>
          <w:szCs w:val="24"/>
        </w:rPr>
        <w:t>involved in the investigation of the above-captioned matters to preserve and retain any and all evidence obtained in the investigation of these matters.</w:t>
      </w:r>
      <w:r w:rsidR="00CC0C8F" w:rsidRPr="007A3C64">
        <w:rPr>
          <w:b w:val="0"/>
          <w:sz w:val="24"/>
          <w:szCs w:val="24"/>
        </w:rPr>
        <w:t xml:space="preserve"> </w:t>
      </w:r>
    </w:p>
    <w:p w14:paraId="56F908E1" w14:textId="77777777" w:rsidR="00993159" w:rsidRDefault="00993159" w:rsidP="00E4156F">
      <w:pPr>
        <w:pStyle w:val="Heading3"/>
        <w:ind w:firstLine="720"/>
        <w:contextualSpacing/>
        <w:jc w:val="both"/>
        <w:rPr>
          <w:b w:val="0"/>
          <w:sz w:val="24"/>
          <w:szCs w:val="24"/>
        </w:rPr>
      </w:pPr>
    </w:p>
    <w:p w14:paraId="2AD68C89" w14:textId="77777777" w:rsidR="00E9010F" w:rsidRPr="007A3C64" w:rsidRDefault="00CC0C8F" w:rsidP="00E4156F">
      <w:pPr>
        <w:pStyle w:val="Heading3"/>
        <w:ind w:firstLine="720"/>
        <w:contextualSpacing/>
        <w:jc w:val="both"/>
        <w:rPr>
          <w:b w:val="0"/>
          <w:sz w:val="24"/>
          <w:szCs w:val="24"/>
        </w:rPr>
      </w:pPr>
      <w:r w:rsidRPr="007A3C64">
        <w:rPr>
          <w:b w:val="0"/>
          <w:sz w:val="24"/>
          <w:szCs w:val="24"/>
        </w:rPr>
        <w:t>Such evidence shall include, but is not limited to, all files,</w:t>
      </w:r>
      <w:r w:rsidR="006D2C67">
        <w:rPr>
          <w:b w:val="0"/>
          <w:sz w:val="24"/>
          <w:szCs w:val="24"/>
        </w:rPr>
        <w:t xml:space="preserve"> notes,</w:t>
      </w:r>
      <w:r w:rsidRPr="007A3C64">
        <w:rPr>
          <w:b w:val="0"/>
          <w:sz w:val="24"/>
          <w:szCs w:val="24"/>
        </w:rPr>
        <w:t xml:space="preserve"> audio or video recordings, and </w:t>
      </w:r>
      <w:r w:rsidR="00E4156F">
        <w:rPr>
          <w:b w:val="0"/>
          <w:sz w:val="24"/>
          <w:szCs w:val="24"/>
        </w:rPr>
        <w:t xml:space="preserve">any and all physical evidence, including but not limited to, </w:t>
      </w:r>
      <w:r w:rsidRPr="007A3C64">
        <w:rPr>
          <w:b w:val="0"/>
          <w:sz w:val="24"/>
          <w:szCs w:val="24"/>
        </w:rPr>
        <w:t xml:space="preserve">hair, fibers, </w:t>
      </w:r>
      <w:r w:rsidR="00957DD1">
        <w:rPr>
          <w:b w:val="0"/>
          <w:sz w:val="24"/>
          <w:szCs w:val="24"/>
        </w:rPr>
        <w:t xml:space="preserve">other trace evidence, </w:t>
      </w:r>
      <w:r w:rsidRPr="007A3C64">
        <w:rPr>
          <w:b w:val="0"/>
          <w:sz w:val="24"/>
          <w:szCs w:val="24"/>
        </w:rPr>
        <w:t>fingerprints</w:t>
      </w:r>
      <w:r w:rsidR="00957DD1">
        <w:rPr>
          <w:b w:val="0"/>
          <w:sz w:val="24"/>
          <w:szCs w:val="24"/>
        </w:rPr>
        <w:t xml:space="preserve"> and other latent evidence</w:t>
      </w:r>
      <w:r w:rsidRPr="007A3C64">
        <w:rPr>
          <w:b w:val="0"/>
          <w:sz w:val="24"/>
          <w:szCs w:val="24"/>
        </w:rPr>
        <w:t>, biological specimens including the body of any decedent, clothing, firearms and projectiles, other weapons, vehicles, suspected controlled substances and packaging, computer or other digital evidence, and any</w:t>
      </w:r>
      <w:r w:rsidR="00E4156F">
        <w:rPr>
          <w:b w:val="0"/>
          <w:sz w:val="24"/>
          <w:szCs w:val="24"/>
        </w:rPr>
        <w:t xml:space="preserve"> and all</w:t>
      </w:r>
      <w:r w:rsidRPr="007A3C64">
        <w:rPr>
          <w:b w:val="0"/>
          <w:sz w:val="24"/>
          <w:szCs w:val="24"/>
        </w:rPr>
        <w:t xml:space="preserve"> other physical evidence that has been or will be collected in this case.</w:t>
      </w:r>
      <w:r w:rsidR="002F288A" w:rsidRPr="007A3C64">
        <w:rPr>
          <w:b w:val="0"/>
          <w:sz w:val="24"/>
          <w:szCs w:val="24"/>
        </w:rPr>
        <w:t xml:space="preserve"> </w:t>
      </w:r>
    </w:p>
    <w:p w14:paraId="03DA33B9" w14:textId="77777777" w:rsidR="00232468" w:rsidRDefault="00232468" w:rsidP="00E4156F">
      <w:pPr>
        <w:pStyle w:val="Heading3"/>
        <w:contextualSpacing/>
        <w:jc w:val="both"/>
        <w:rPr>
          <w:b w:val="0"/>
          <w:sz w:val="24"/>
          <w:szCs w:val="24"/>
        </w:rPr>
      </w:pPr>
    </w:p>
    <w:p w14:paraId="64FEEC6A" w14:textId="0CC6A35B" w:rsidR="00E9010F" w:rsidRDefault="00E9010F" w:rsidP="00E4156F">
      <w:pPr>
        <w:pStyle w:val="Heading3"/>
        <w:ind w:firstLine="360"/>
        <w:contextualSpacing/>
        <w:jc w:val="both"/>
        <w:rPr>
          <w:b w:val="0"/>
          <w:sz w:val="24"/>
          <w:szCs w:val="24"/>
        </w:rPr>
      </w:pPr>
      <w:r w:rsidRPr="007A3C64">
        <w:rPr>
          <w:b w:val="0"/>
          <w:sz w:val="24"/>
          <w:szCs w:val="24"/>
        </w:rPr>
        <w:t xml:space="preserve">The Defendant further requests that this Honorable Court order all law enforcement </w:t>
      </w:r>
      <w:r w:rsidR="002949E6">
        <w:rPr>
          <w:b w:val="0"/>
          <w:sz w:val="24"/>
          <w:szCs w:val="24"/>
        </w:rPr>
        <w:t xml:space="preserve">agencies </w:t>
      </w:r>
      <w:r w:rsidRPr="007A3C64">
        <w:rPr>
          <w:b w:val="0"/>
          <w:sz w:val="24"/>
          <w:szCs w:val="24"/>
        </w:rPr>
        <w:t>to release to the prosecution</w:t>
      </w:r>
      <w:r w:rsidR="009C2509">
        <w:rPr>
          <w:b w:val="0"/>
          <w:sz w:val="24"/>
          <w:szCs w:val="24"/>
        </w:rPr>
        <w:t xml:space="preserve"> for disclosure to the defense</w:t>
      </w:r>
      <w:r w:rsidRPr="007A3C64">
        <w:rPr>
          <w:b w:val="0"/>
          <w:sz w:val="24"/>
          <w:szCs w:val="24"/>
        </w:rPr>
        <w:t xml:space="preserve"> all materials and information acquired during the course of the investigation into these matters, pursuant to N.C.</w:t>
      </w:r>
      <w:r w:rsidR="00851E7C">
        <w:rPr>
          <w:b w:val="0"/>
          <w:sz w:val="24"/>
          <w:szCs w:val="24"/>
        </w:rPr>
        <w:t xml:space="preserve"> </w:t>
      </w:r>
      <w:r w:rsidRPr="007A3C64">
        <w:rPr>
          <w:b w:val="0"/>
          <w:sz w:val="24"/>
          <w:szCs w:val="24"/>
        </w:rPr>
        <w:t>Gen.</w:t>
      </w:r>
      <w:r w:rsidR="00851E7C">
        <w:rPr>
          <w:b w:val="0"/>
          <w:sz w:val="24"/>
          <w:szCs w:val="24"/>
        </w:rPr>
        <w:t xml:space="preserve"> </w:t>
      </w:r>
      <w:r w:rsidRPr="007A3C64">
        <w:rPr>
          <w:b w:val="0"/>
          <w:sz w:val="24"/>
          <w:szCs w:val="24"/>
        </w:rPr>
        <w:t>Stat. §15A-501(6). In support of the foregoing Motion, the Defend</w:t>
      </w:r>
      <w:bookmarkStart w:id="0" w:name="_GoBack"/>
      <w:bookmarkEnd w:id="0"/>
      <w:r w:rsidRPr="007A3C64">
        <w:rPr>
          <w:b w:val="0"/>
          <w:sz w:val="24"/>
          <w:szCs w:val="24"/>
        </w:rPr>
        <w:t>ant states unto the Court as follows:</w:t>
      </w:r>
    </w:p>
    <w:p w14:paraId="22C07ECB" w14:textId="77777777" w:rsidR="00232468" w:rsidRPr="007A3C64" w:rsidRDefault="00232468" w:rsidP="00E4156F">
      <w:pPr>
        <w:pStyle w:val="Heading3"/>
        <w:contextualSpacing/>
        <w:jc w:val="both"/>
        <w:rPr>
          <w:b w:val="0"/>
          <w:sz w:val="24"/>
          <w:szCs w:val="24"/>
        </w:rPr>
      </w:pPr>
    </w:p>
    <w:p w14:paraId="4DCCF4E2" w14:textId="77777777" w:rsidR="00957DD1" w:rsidRDefault="00E9010F" w:rsidP="00E4156F">
      <w:pPr>
        <w:pStyle w:val="Heading3"/>
        <w:numPr>
          <w:ilvl w:val="0"/>
          <w:numId w:val="1"/>
        </w:numPr>
        <w:contextualSpacing/>
        <w:jc w:val="both"/>
        <w:rPr>
          <w:b w:val="0"/>
          <w:sz w:val="24"/>
          <w:szCs w:val="24"/>
        </w:rPr>
      </w:pPr>
      <w:r w:rsidRPr="007A3C64">
        <w:rPr>
          <w:b w:val="0"/>
          <w:sz w:val="24"/>
          <w:szCs w:val="24"/>
        </w:rPr>
        <w:t>The materials the Defendant seeks to have preserved are discoverable under Article 48 of the North Carolina General Statutes.</w:t>
      </w:r>
    </w:p>
    <w:p w14:paraId="4ADB5259" w14:textId="77777777" w:rsidR="00232468" w:rsidRPr="00957DD1" w:rsidRDefault="00232468" w:rsidP="00E4156F">
      <w:pPr>
        <w:pStyle w:val="Heading3"/>
        <w:ind w:left="720"/>
        <w:contextualSpacing/>
        <w:jc w:val="both"/>
        <w:rPr>
          <w:b w:val="0"/>
          <w:sz w:val="24"/>
          <w:szCs w:val="24"/>
        </w:rPr>
      </w:pPr>
    </w:p>
    <w:p w14:paraId="5AF30EC6" w14:textId="77777777" w:rsidR="00E9010F" w:rsidRDefault="00E9010F" w:rsidP="00E4156F">
      <w:pPr>
        <w:pStyle w:val="Heading3"/>
        <w:numPr>
          <w:ilvl w:val="0"/>
          <w:numId w:val="1"/>
        </w:numPr>
        <w:contextualSpacing/>
        <w:jc w:val="both"/>
        <w:rPr>
          <w:b w:val="0"/>
          <w:sz w:val="24"/>
          <w:szCs w:val="24"/>
        </w:rPr>
      </w:pPr>
      <w:r w:rsidRPr="007A3C64">
        <w:rPr>
          <w:b w:val="0"/>
          <w:sz w:val="24"/>
          <w:szCs w:val="24"/>
        </w:rPr>
        <w:t>At the filing of this motion, the defense has not been provided with discovery, as the Defendant has not been indicted for the offenses for which he has been arrested.</w:t>
      </w:r>
    </w:p>
    <w:p w14:paraId="398AB818" w14:textId="77777777" w:rsidR="006D2C67" w:rsidRPr="007A3C64" w:rsidRDefault="006D2C67" w:rsidP="00E4156F">
      <w:pPr>
        <w:pStyle w:val="Heading3"/>
        <w:contextualSpacing/>
        <w:jc w:val="both"/>
        <w:rPr>
          <w:b w:val="0"/>
          <w:sz w:val="24"/>
          <w:szCs w:val="24"/>
        </w:rPr>
      </w:pPr>
    </w:p>
    <w:p w14:paraId="19C5355B" w14:textId="77777777" w:rsidR="00957DD1" w:rsidRDefault="00E9010F" w:rsidP="00E4156F">
      <w:pPr>
        <w:pStyle w:val="Heading3"/>
        <w:numPr>
          <w:ilvl w:val="0"/>
          <w:numId w:val="1"/>
        </w:numPr>
        <w:contextualSpacing/>
        <w:jc w:val="both"/>
        <w:rPr>
          <w:b w:val="0"/>
          <w:sz w:val="24"/>
          <w:szCs w:val="24"/>
        </w:rPr>
      </w:pPr>
      <w:r w:rsidRPr="007A3C64">
        <w:rPr>
          <w:b w:val="0"/>
          <w:sz w:val="24"/>
          <w:szCs w:val="24"/>
        </w:rPr>
        <w:t>N.C.</w:t>
      </w:r>
      <w:r w:rsidR="00957DD1">
        <w:rPr>
          <w:b w:val="0"/>
          <w:sz w:val="24"/>
          <w:szCs w:val="24"/>
        </w:rPr>
        <w:t xml:space="preserve"> </w:t>
      </w:r>
      <w:r w:rsidRPr="007A3C64">
        <w:rPr>
          <w:b w:val="0"/>
          <w:sz w:val="24"/>
          <w:szCs w:val="24"/>
        </w:rPr>
        <w:t>Gen.</w:t>
      </w:r>
      <w:r w:rsidR="00957DD1">
        <w:rPr>
          <w:b w:val="0"/>
          <w:sz w:val="24"/>
          <w:szCs w:val="24"/>
        </w:rPr>
        <w:t xml:space="preserve"> </w:t>
      </w:r>
      <w:r w:rsidR="00232468">
        <w:rPr>
          <w:b w:val="0"/>
          <w:sz w:val="24"/>
          <w:szCs w:val="24"/>
        </w:rPr>
        <w:t>Stat. § 15A-501(6) states:</w:t>
      </w:r>
    </w:p>
    <w:p w14:paraId="3D9CA639" w14:textId="77777777" w:rsidR="00232468" w:rsidRDefault="00232468" w:rsidP="00E4156F">
      <w:pPr>
        <w:pStyle w:val="Heading3"/>
        <w:ind w:left="720"/>
        <w:contextualSpacing/>
        <w:jc w:val="both"/>
        <w:rPr>
          <w:b w:val="0"/>
          <w:sz w:val="24"/>
          <w:szCs w:val="24"/>
        </w:rPr>
      </w:pPr>
    </w:p>
    <w:p w14:paraId="3DA19B18" w14:textId="77777777" w:rsidR="00E9010F" w:rsidRDefault="00E9010F" w:rsidP="00E4156F">
      <w:pPr>
        <w:pStyle w:val="Heading3"/>
        <w:ind w:left="1440"/>
        <w:contextualSpacing/>
        <w:jc w:val="both"/>
        <w:rPr>
          <w:b w:val="0"/>
          <w:sz w:val="24"/>
          <w:szCs w:val="24"/>
        </w:rPr>
      </w:pPr>
      <w:r w:rsidRPr="00957DD1">
        <w:rPr>
          <w:b w:val="0"/>
          <w:sz w:val="24"/>
          <w:szCs w:val="24"/>
        </w:rPr>
        <w:lastRenderedPageBreak/>
        <w:t>Upon the arrest of a person, with or without a warrant, but not necessarily in the order hereinafter listed, a law-enforcement officer…must make available to the State on a timely basis all materials and information acquired in the course of all felony</w:t>
      </w:r>
      <w:r w:rsidR="00957DD1">
        <w:rPr>
          <w:b w:val="0"/>
          <w:sz w:val="24"/>
          <w:szCs w:val="24"/>
        </w:rPr>
        <w:t xml:space="preserve"> </w:t>
      </w:r>
      <w:r w:rsidRPr="007A3C64">
        <w:rPr>
          <w:b w:val="0"/>
          <w:sz w:val="24"/>
          <w:szCs w:val="24"/>
        </w:rPr>
        <w:t>investigations. This responsibility is a continuing and affirmative duty.</w:t>
      </w:r>
    </w:p>
    <w:p w14:paraId="7BC7BF02" w14:textId="77777777" w:rsidR="00232468" w:rsidRPr="007A3C64" w:rsidRDefault="00232468" w:rsidP="00E4156F">
      <w:pPr>
        <w:pStyle w:val="Heading3"/>
        <w:ind w:left="1440"/>
        <w:contextualSpacing/>
        <w:jc w:val="both"/>
        <w:rPr>
          <w:b w:val="0"/>
          <w:sz w:val="24"/>
          <w:szCs w:val="24"/>
        </w:rPr>
      </w:pPr>
    </w:p>
    <w:p w14:paraId="38F7A105" w14:textId="77777777" w:rsidR="00E9010F" w:rsidRPr="007A3C64" w:rsidRDefault="00E9010F" w:rsidP="00E4156F">
      <w:pPr>
        <w:pStyle w:val="Heading3"/>
        <w:numPr>
          <w:ilvl w:val="0"/>
          <w:numId w:val="1"/>
        </w:numPr>
        <w:contextualSpacing/>
        <w:jc w:val="both"/>
        <w:rPr>
          <w:b w:val="0"/>
          <w:sz w:val="24"/>
          <w:szCs w:val="24"/>
        </w:rPr>
      </w:pPr>
      <w:r w:rsidRPr="007A3C64">
        <w:rPr>
          <w:b w:val="0"/>
          <w:sz w:val="24"/>
          <w:szCs w:val="24"/>
        </w:rPr>
        <w:t>N.C.</w:t>
      </w:r>
      <w:r w:rsidR="00957DD1">
        <w:rPr>
          <w:b w:val="0"/>
          <w:sz w:val="24"/>
          <w:szCs w:val="24"/>
        </w:rPr>
        <w:t xml:space="preserve"> </w:t>
      </w:r>
      <w:r w:rsidRPr="007A3C64">
        <w:rPr>
          <w:b w:val="0"/>
          <w:sz w:val="24"/>
          <w:szCs w:val="24"/>
        </w:rPr>
        <w:t>Gen.</w:t>
      </w:r>
      <w:r w:rsidR="00957DD1">
        <w:rPr>
          <w:b w:val="0"/>
          <w:sz w:val="24"/>
          <w:szCs w:val="24"/>
        </w:rPr>
        <w:t xml:space="preserve"> </w:t>
      </w:r>
      <w:r w:rsidRPr="007A3C64">
        <w:rPr>
          <w:b w:val="0"/>
          <w:sz w:val="24"/>
          <w:szCs w:val="24"/>
        </w:rPr>
        <w:t>Stat. § 15A-903(a)(1) states:</w:t>
      </w:r>
    </w:p>
    <w:p w14:paraId="0EE908DF" w14:textId="77777777" w:rsidR="00232468" w:rsidRDefault="00232468" w:rsidP="00E4156F">
      <w:pPr>
        <w:pStyle w:val="Heading3"/>
        <w:ind w:left="720"/>
        <w:contextualSpacing/>
        <w:jc w:val="both"/>
        <w:rPr>
          <w:b w:val="0"/>
          <w:sz w:val="24"/>
          <w:szCs w:val="24"/>
        </w:rPr>
      </w:pPr>
    </w:p>
    <w:p w14:paraId="1D061480" w14:textId="77777777" w:rsidR="00E9010F" w:rsidRDefault="00E9010F" w:rsidP="00E4156F">
      <w:pPr>
        <w:pStyle w:val="Heading3"/>
        <w:ind w:left="1440"/>
        <w:contextualSpacing/>
        <w:jc w:val="both"/>
        <w:rPr>
          <w:rFonts w:eastAsia="Times New Roman" w:cs="Times New Roman"/>
          <w:b w:val="0"/>
          <w:color w:val="000000"/>
          <w:sz w:val="24"/>
          <w:szCs w:val="24"/>
        </w:rPr>
      </w:pPr>
      <w:r w:rsidRPr="007A3C64">
        <w:rPr>
          <w:b w:val="0"/>
          <w:sz w:val="24"/>
          <w:szCs w:val="24"/>
        </w:rPr>
        <w:t>Upon motion of the defendant, the court must…make available to the defendant the complete files of all law enforcement and prosecutorial agencies involved in the investigation of the crimes committed or the prosecution of the def</w:t>
      </w:r>
      <w:r w:rsidR="00CC0C8F" w:rsidRPr="007A3C64">
        <w:rPr>
          <w:b w:val="0"/>
          <w:sz w:val="24"/>
          <w:szCs w:val="24"/>
        </w:rPr>
        <w:t>endant. The term “file” includes</w:t>
      </w:r>
      <w:r w:rsidR="00CC0C8F" w:rsidRPr="007A3C64">
        <w:rPr>
          <w:rFonts w:eastAsia="Times New Roman" w:cs="Times New Roman"/>
          <w:b w:val="0"/>
          <w:color w:val="000000"/>
          <w:sz w:val="24"/>
          <w:szCs w:val="24"/>
        </w:rPr>
        <w:t xml:space="preserve"> the defendant</w:t>
      </w:r>
      <w:r w:rsidR="00B1744A">
        <w:rPr>
          <w:rFonts w:eastAsia="Times New Roman" w:cs="Times New Roman"/>
          <w:b w:val="0"/>
          <w:color w:val="000000"/>
          <w:sz w:val="24"/>
          <w:szCs w:val="24"/>
        </w:rPr>
        <w:t>’</w:t>
      </w:r>
      <w:r w:rsidR="00A955B6">
        <w:rPr>
          <w:rFonts w:eastAsia="Times New Roman" w:cs="Times New Roman"/>
          <w:b w:val="0"/>
          <w:color w:val="000000"/>
          <w:sz w:val="24"/>
          <w:szCs w:val="24"/>
        </w:rPr>
        <w:t>s statements, the codefendants’</w:t>
      </w:r>
      <w:r w:rsidR="00CC0C8F" w:rsidRPr="007A3C64">
        <w:rPr>
          <w:rFonts w:eastAsia="Times New Roman" w:cs="Times New Roman"/>
          <w:b w:val="0"/>
          <w:color w:val="000000"/>
          <w:sz w:val="24"/>
          <w:szCs w:val="24"/>
        </w:rPr>
        <w:t xml:space="preserve"> statements, witness sta</w:t>
      </w:r>
      <w:r w:rsidR="00A955B6">
        <w:rPr>
          <w:rFonts w:eastAsia="Times New Roman" w:cs="Times New Roman"/>
          <w:b w:val="0"/>
          <w:color w:val="000000"/>
          <w:sz w:val="24"/>
          <w:szCs w:val="24"/>
        </w:rPr>
        <w:t>tements, investigating officers’</w:t>
      </w:r>
      <w:r w:rsidR="00CC0C8F" w:rsidRPr="007A3C64">
        <w:rPr>
          <w:rFonts w:eastAsia="Times New Roman" w:cs="Times New Roman"/>
          <w:b w:val="0"/>
          <w:color w:val="000000"/>
          <w:sz w:val="24"/>
          <w:szCs w:val="24"/>
        </w:rPr>
        <w:t xml:space="preserve"> notes, results of tests and examinations, or any other matter or evidence obtained during the investigation of the offenses alleged to have been committed by the defendant. When any matter or evidence is submitted for testing or examination, in addition to any test or examination results, all other data, calculations, or writings of any kind shall be made available to the defendant, including, but not limited to, preliminary test or sc</w:t>
      </w:r>
      <w:r w:rsidR="00957DD1">
        <w:rPr>
          <w:rFonts w:eastAsia="Times New Roman" w:cs="Times New Roman"/>
          <w:b w:val="0"/>
          <w:color w:val="000000"/>
          <w:sz w:val="24"/>
          <w:szCs w:val="24"/>
        </w:rPr>
        <w:t>reening results and bench notes.</w:t>
      </w:r>
    </w:p>
    <w:p w14:paraId="0D4D42E7" w14:textId="77777777" w:rsidR="00232468" w:rsidRPr="00957DD1" w:rsidRDefault="00232468" w:rsidP="00E4156F">
      <w:pPr>
        <w:pStyle w:val="Heading3"/>
        <w:ind w:left="1440"/>
        <w:contextualSpacing/>
        <w:jc w:val="both"/>
        <w:rPr>
          <w:rFonts w:eastAsia="Times New Roman" w:cs="Times New Roman"/>
          <w:b w:val="0"/>
          <w:color w:val="000000"/>
          <w:sz w:val="24"/>
          <w:szCs w:val="24"/>
        </w:rPr>
      </w:pPr>
    </w:p>
    <w:p w14:paraId="680C4792" w14:textId="77777777" w:rsidR="00957DD1" w:rsidRDefault="00B1744A" w:rsidP="00E4156F">
      <w:pPr>
        <w:pStyle w:val="Heading3"/>
        <w:numPr>
          <w:ilvl w:val="0"/>
          <w:numId w:val="1"/>
        </w:numPr>
        <w:contextualSpacing/>
        <w:jc w:val="both"/>
        <w:rPr>
          <w:b w:val="0"/>
          <w:sz w:val="24"/>
          <w:szCs w:val="24"/>
        </w:rPr>
      </w:pPr>
      <w:r>
        <w:rPr>
          <w:b w:val="0"/>
          <w:sz w:val="24"/>
          <w:szCs w:val="24"/>
        </w:rPr>
        <w:t>In order</w:t>
      </w:r>
      <w:r w:rsidR="00E9010F" w:rsidRPr="007A3C64">
        <w:rPr>
          <w:b w:val="0"/>
          <w:sz w:val="24"/>
          <w:szCs w:val="24"/>
        </w:rPr>
        <w:t xml:space="preserve"> for the Defendant to be afforded his statutory right to inspect and copy all evidence under N.C.</w:t>
      </w:r>
      <w:r w:rsidR="00957DD1">
        <w:rPr>
          <w:b w:val="0"/>
          <w:sz w:val="24"/>
          <w:szCs w:val="24"/>
        </w:rPr>
        <w:t xml:space="preserve"> </w:t>
      </w:r>
      <w:r w:rsidR="00E9010F" w:rsidRPr="007A3C64">
        <w:rPr>
          <w:b w:val="0"/>
          <w:sz w:val="24"/>
          <w:szCs w:val="24"/>
        </w:rPr>
        <w:t>Gen.</w:t>
      </w:r>
      <w:r w:rsidR="00957DD1">
        <w:rPr>
          <w:b w:val="0"/>
          <w:sz w:val="24"/>
          <w:szCs w:val="24"/>
        </w:rPr>
        <w:t xml:space="preserve"> </w:t>
      </w:r>
      <w:r w:rsidR="00E9010F" w:rsidRPr="007A3C64">
        <w:rPr>
          <w:b w:val="0"/>
          <w:sz w:val="24"/>
          <w:szCs w:val="24"/>
        </w:rPr>
        <w:t>Stat. § 15A-903(a)(1), the evidence must be available to the Defendant for inspection.</w:t>
      </w:r>
    </w:p>
    <w:p w14:paraId="3A2299F6" w14:textId="77777777" w:rsidR="00232468" w:rsidRDefault="00232468" w:rsidP="00E4156F">
      <w:pPr>
        <w:pStyle w:val="Heading3"/>
        <w:ind w:left="720"/>
        <w:contextualSpacing/>
        <w:jc w:val="both"/>
        <w:rPr>
          <w:b w:val="0"/>
          <w:sz w:val="24"/>
          <w:szCs w:val="24"/>
        </w:rPr>
      </w:pPr>
    </w:p>
    <w:p w14:paraId="5C7937C0" w14:textId="77777777" w:rsidR="00957DD1" w:rsidRDefault="00957DD1" w:rsidP="00E4156F">
      <w:pPr>
        <w:pStyle w:val="Heading3"/>
        <w:numPr>
          <w:ilvl w:val="0"/>
          <w:numId w:val="1"/>
        </w:numPr>
        <w:contextualSpacing/>
        <w:jc w:val="both"/>
        <w:rPr>
          <w:b w:val="0"/>
          <w:sz w:val="24"/>
          <w:szCs w:val="24"/>
        </w:rPr>
      </w:pPr>
      <w:r w:rsidRPr="007A3C64">
        <w:rPr>
          <w:b w:val="0"/>
          <w:sz w:val="24"/>
          <w:szCs w:val="24"/>
        </w:rPr>
        <w:t>N.C.</w:t>
      </w:r>
      <w:r>
        <w:rPr>
          <w:b w:val="0"/>
          <w:sz w:val="24"/>
          <w:szCs w:val="24"/>
        </w:rPr>
        <w:t xml:space="preserve"> </w:t>
      </w:r>
      <w:r w:rsidRPr="007A3C64">
        <w:rPr>
          <w:b w:val="0"/>
          <w:sz w:val="24"/>
          <w:szCs w:val="24"/>
        </w:rPr>
        <w:t>Gen.</w:t>
      </w:r>
      <w:r>
        <w:rPr>
          <w:b w:val="0"/>
          <w:sz w:val="24"/>
          <w:szCs w:val="24"/>
        </w:rPr>
        <w:t xml:space="preserve"> Stat. § 15A-268 states:</w:t>
      </w:r>
    </w:p>
    <w:p w14:paraId="315CA23C" w14:textId="77777777" w:rsidR="00E4156F" w:rsidRPr="00993159" w:rsidRDefault="00A113A6" w:rsidP="00E4156F">
      <w:pPr>
        <w:pStyle w:val="ListParagraph"/>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957DD1" w:rsidRPr="00957DD1">
        <w:rPr>
          <w:rFonts w:ascii="Times New Roman" w:eastAsia="Times New Roman" w:hAnsi="Times New Roman" w:cs="Times New Roman"/>
          <w:color w:val="000000"/>
        </w:rPr>
        <w:t xml:space="preserve"> custodial agency shall preserve any physical evidence, regardless of the date of collection, that is reasonably likely to contain any biological evidence collected in the course of a criminal investigation or prosecution. Evidence shall be preserved in a manner reasonably calculated to prevent contamination or degradation of any biological evidence that might be present, subject to a continuous chain of custody, and securely retained with sufficient official documentation to locate the evidence</w:t>
      </w:r>
      <w:r>
        <w:rPr>
          <w:rFonts w:ascii="Times New Roman" w:eastAsia="Times New Roman" w:hAnsi="Times New Roman" w:cs="Times New Roman"/>
          <w:color w:val="000000"/>
        </w:rPr>
        <w:t>…</w:t>
      </w:r>
      <w:r w:rsidR="00957DD1" w:rsidRPr="00A113A6">
        <w:rPr>
          <w:rFonts w:ascii="Times New Roman" w:eastAsia="Times New Roman" w:hAnsi="Times New Roman" w:cs="Times New Roman"/>
          <w:color w:val="000000"/>
        </w:rPr>
        <w:t xml:space="preserve">The duty to preserve may not be waived knowingly and voluntarily by </w:t>
      </w:r>
      <w:r w:rsidR="00957DD1" w:rsidRPr="00993159">
        <w:rPr>
          <w:rFonts w:ascii="Times New Roman" w:eastAsia="Times New Roman" w:hAnsi="Times New Roman" w:cs="Times New Roman"/>
          <w:color w:val="000000"/>
        </w:rPr>
        <w:t>a defendant, without a court proceeding.</w:t>
      </w:r>
    </w:p>
    <w:p w14:paraId="49C89756" w14:textId="77777777" w:rsidR="00E4156F" w:rsidRPr="00993159" w:rsidRDefault="00E4156F" w:rsidP="00E4156F">
      <w:pPr>
        <w:jc w:val="both"/>
        <w:rPr>
          <w:rFonts w:ascii="Times New Roman" w:eastAsia="Times New Roman" w:hAnsi="Times New Roman" w:cs="Times New Roman"/>
          <w:color w:val="000000"/>
        </w:rPr>
      </w:pPr>
    </w:p>
    <w:p w14:paraId="2F629948" w14:textId="77777777" w:rsidR="00E4156F" w:rsidRPr="00993159" w:rsidRDefault="00E4156F" w:rsidP="00E4156F">
      <w:pPr>
        <w:numPr>
          <w:ilvl w:val="0"/>
          <w:numId w:val="1"/>
        </w:numPr>
        <w:jc w:val="both"/>
        <w:rPr>
          <w:rFonts w:ascii="Times New Roman" w:hAnsi="Times New Roman" w:cs="Times New Roman"/>
        </w:rPr>
      </w:pPr>
      <w:r w:rsidRPr="00993159">
        <w:rPr>
          <w:rFonts w:ascii="Times New Roman" w:hAnsi="Times New Roman" w:cs="Times New Roman"/>
        </w:rPr>
        <w:t>N.C</w:t>
      </w:r>
      <w:r w:rsidR="00993159">
        <w:rPr>
          <w:rFonts w:ascii="Times New Roman" w:hAnsi="Times New Roman" w:cs="Times New Roman"/>
        </w:rPr>
        <w:t xml:space="preserve"> </w:t>
      </w:r>
      <w:r w:rsidRPr="00993159">
        <w:rPr>
          <w:rFonts w:ascii="Times New Roman" w:hAnsi="Times New Roman" w:cs="Times New Roman"/>
        </w:rPr>
        <w:t>.Gen.</w:t>
      </w:r>
      <w:r w:rsidR="00993159">
        <w:rPr>
          <w:rFonts w:ascii="Times New Roman" w:hAnsi="Times New Roman" w:cs="Times New Roman"/>
        </w:rPr>
        <w:t xml:space="preserve"> </w:t>
      </w:r>
      <w:r w:rsidRPr="00993159">
        <w:rPr>
          <w:rFonts w:ascii="Times New Roman" w:hAnsi="Times New Roman" w:cs="Times New Roman"/>
        </w:rPr>
        <w:t>Stat. § 15A-1415(f), in addressing discovery requirements in post-conviction proceedings in superior court, states in part:</w:t>
      </w:r>
    </w:p>
    <w:p w14:paraId="749F2D3B" w14:textId="77777777" w:rsidR="00E4156F" w:rsidRPr="00993159" w:rsidRDefault="00E4156F" w:rsidP="00E4156F">
      <w:pPr>
        <w:pStyle w:val="ListParagraph"/>
        <w:rPr>
          <w:rFonts w:ascii="Times New Roman" w:hAnsi="Times New Roman" w:cs="Times New Roman"/>
        </w:rPr>
      </w:pPr>
    </w:p>
    <w:p w14:paraId="1997149E" w14:textId="77777777" w:rsidR="00371D66" w:rsidRDefault="00E4156F" w:rsidP="00371D66">
      <w:pPr>
        <w:ind w:left="1440"/>
        <w:jc w:val="both"/>
        <w:rPr>
          <w:rFonts w:ascii="Times New Roman" w:hAnsi="Times New Roman" w:cs="Times New Roman"/>
        </w:rPr>
      </w:pPr>
      <w:r w:rsidRPr="00993159">
        <w:rPr>
          <w:rFonts w:ascii="Times New Roman" w:hAnsi="Times New Roman" w:cs="Times New Roman"/>
        </w:rPr>
        <w:t>…The State, to the extent allowed by law, shall make available to the defendant’s counsel the complete files of all law enforcement and prosecutorial agencies involved in the investigation of the crimes committed or the prosecution of the Defendant…</w:t>
      </w:r>
    </w:p>
    <w:p w14:paraId="53FE9F54" w14:textId="77777777" w:rsidR="00371D66" w:rsidRDefault="00371D66" w:rsidP="00371D66">
      <w:pPr>
        <w:ind w:left="1440"/>
        <w:jc w:val="both"/>
        <w:rPr>
          <w:rFonts w:ascii="Times New Roman" w:hAnsi="Times New Roman" w:cs="Times New Roman"/>
        </w:rPr>
      </w:pPr>
    </w:p>
    <w:p w14:paraId="6A33409D" w14:textId="77777777" w:rsidR="00371D66" w:rsidRPr="00371D66" w:rsidRDefault="00A955B6" w:rsidP="00371D66">
      <w:pPr>
        <w:pStyle w:val="ListParagraph"/>
        <w:numPr>
          <w:ilvl w:val="0"/>
          <w:numId w:val="1"/>
        </w:numPr>
        <w:jc w:val="both"/>
        <w:rPr>
          <w:rFonts w:ascii="Times" w:hAnsi="Times" w:cs="Times New Roman"/>
        </w:rPr>
      </w:pPr>
      <w:r w:rsidRPr="00371D66">
        <w:rPr>
          <w:rFonts w:ascii="Times" w:hAnsi="Times"/>
        </w:rPr>
        <w:t>Upon information and belief</w:t>
      </w:r>
      <w:r w:rsidR="007A4A76" w:rsidRPr="00371D66">
        <w:rPr>
          <w:rFonts w:ascii="Times" w:hAnsi="Times"/>
        </w:rPr>
        <w:t>, the State may seek f</w:t>
      </w:r>
      <w:r w:rsidR="00746D37" w:rsidRPr="00371D66">
        <w:rPr>
          <w:rFonts w:ascii="Times" w:hAnsi="Times"/>
        </w:rPr>
        <w:t>orensic analysis</w:t>
      </w:r>
      <w:r w:rsidR="007A4A76" w:rsidRPr="00371D66">
        <w:rPr>
          <w:rFonts w:ascii="Times" w:hAnsi="Times"/>
        </w:rPr>
        <w:t>/testing</w:t>
      </w:r>
      <w:r w:rsidR="00746D37" w:rsidRPr="00371D66">
        <w:rPr>
          <w:rFonts w:ascii="Times" w:hAnsi="Times"/>
        </w:rPr>
        <w:t xml:space="preserve"> of physical evidence</w:t>
      </w:r>
      <w:r w:rsidR="007A4A76" w:rsidRPr="00371D66">
        <w:rPr>
          <w:rFonts w:ascii="Times" w:hAnsi="Times"/>
        </w:rPr>
        <w:t>.  I</w:t>
      </w:r>
      <w:r w:rsidR="00746D37" w:rsidRPr="00371D66">
        <w:rPr>
          <w:rFonts w:ascii="Times" w:hAnsi="Times"/>
        </w:rPr>
        <w:t xml:space="preserve">f </w:t>
      </w:r>
      <w:r w:rsidR="00371D66" w:rsidRPr="00371D66">
        <w:rPr>
          <w:rFonts w:ascii="Times" w:hAnsi="Times"/>
        </w:rPr>
        <w:t>it is reasonable to expect that</w:t>
      </w:r>
      <w:r w:rsidR="00371D66" w:rsidRPr="00371D66">
        <w:rPr>
          <w:rFonts w:ascii="Times" w:hAnsi="Times"/>
          <w:b/>
        </w:rPr>
        <w:t xml:space="preserve"> </w:t>
      </w:r>
      <w:r w:rsidR="00746D37" w:rsidRPr="00371D66">
        <w:rPr>
          <w:rFonts w:ascii="Times" w:hAnsi="Times"/>
        </w:rPr>
        <w:t>such testing would entirely consume an item of evidence</w:t>
      </w:r>
      <w:r w:rsidR="00D03F3C" w:rsidRPr="00371D66">
        <w:rPr>
          <w:rFonts w:ascii="Times" w:hAnsi="Times"/>
        </w:rPr>
        <w:t xml:space="preserve"> or consume enough of the evidence so as to preclude additional testing</w:t>
      </w:r>
      <w:r w:rsidR="00746D37" w:rsidRPr="00371D66">
        <w:rPr>
          <w:rFonts w:ascii="Times" w:hAnsi="Times"/>
        </w:rPr>
        <w:t xml:space="preserve">, </w:t>
      </w:r>
      <w:r w:rsidR="007A4A76" w:rsidRPr="00371D66">
        <w:rPr>
          <w:rFonts w:ascii="Times" w:hAnsi="Times"/>
        </w:rPr>
        <w:t>prior to such testing being conducted, any</w:t>
      </w:r>
      <w:r w:rsidR="00746D37" w:rsidRPr="00371D66">
        <w:rPr>
          <w:rFonts w:ascii="Times" w:hAnsi="Times"/>
        </w:rPr>
        <w:t xml:space="preserve"> laboratory</w:t>
      </w:r>
      <w:r w:rsidR="007A4A76" w:rsidRPr="00371D66">
        <w:rPr>
          <w:rFonts w:ascii="Times" w:hAnsi="Times"/>
        </w:rPr>
        <w:t xml:space="preserve"> or expert conducting such testing should </w:t>
      </w:r>
      <w:r w:rsidR="007A4A76" w:rsidRPr="00371D66">
        <w:rPr>
          <w:rFonts w:ascii="Times" w:hAnsi="Times"/>
        </w:rPr>
        <w:lastRenderedPageBreak/>
        <w:t xml:space="preserve">notify both the prosecution </w:t>
      </w:r>
      <w:r w:rsidR="00746D37" w:rsidRPr="00371D66">
        <w:rPr>
          <w:rFonts w:ascii="Times" w:hAnsi="Times"/>
        </w:rPr>
        <w:t xml:space="preserve">and the Defendant </w:t>
      </w:r>
      <w:r w:rsidR="007A4A76" w:rsidRPr="00371D66">
        <w:rPr>
          <w:rFonts w:ascii="Times" w:hAnsi="Times"/>
        </w:rPr>
        <w:t xml:space="preserve">that such testing will </w:t>
      </w:r>
      <w:r w:rsidR="00D03F3C" w:rsidRPr="00371D66">
        <w:rPr>
          <w:rFonts w:ascii="Times" w:hAnsi="Times"/>
        </w:rPr>
        <w:t>consume or preclude additional testing of</w:t>
      </w:r>
      <w:r w:rsidR="007A4A76" w:rsidRPr="00371D66">
        <w:rPr>
          <w:rFonts w:ascii="Times" w:hAnsi="Times"/>
        </w:rPr>
        <w:t xml:space="preserve"> said evidence. </w:t>
      </w:r>
      <w:r w:rsidR="00371D66" w:rsidRPr="00371D66">
        <w:rPr>
          <w:rFonts w:ascii="Times" w:hAnsi="Times" w:cs="Times New Roman"/>
          <w:iCs/>
        </w:rPr>
        <w:t xml:space="preserve">Upon such notification, the laboratory or expert shall not conduct any further testing of said evidence until receipt of an Order from the Court allowing further testing. </w:t>
      </w:r>
      <w:r w:rsidR="007A4A76" w:rsidRPr="00371D66">
        <w:rPr>
          <w:rFonts w:ascii="Times" w:hAnsi="Times"/>
        </w:rPr>
        <w:t xml:space="preserve">Within 30 days of receiving such notification, the prosecution and the defense </w:t>
      </w:r>
      <w:r w:rsidR="00961470" w:rsidRPr="00371D66">
        <w:rPr>
          <w:rFonts w:ascii="Times" w:hAnsi="Times"/>
        </w:rPr>
        <w:t>shall</w:t>
      </w:r>
      <w:r w:rsidR="007A4A76" w:rsidRPr="00371D66">
        <w:rPr>
          <w:rFonts w:ascii="Times" w:hAnsi="Times"/>
        </w:rPr>
        <w:t xml:space="preserve"> submit proposals for how s</w:t>
      </w:r>
      <w:r w:rsidR="00746D37" w:rsidRPr="00371D66">
        <w:rPr>
          <w:rFonts w:ascii="Times" w:hAnsi="Times"/>
        </w:rPr>
        <w:t xml:space="preserve">uch testing </w:t>
      </w:r>
      <w:r w:rsidR="007A4A76" w:rsidRPr="00371D66">
        <w:rPr>
          <w:rFonts w:ascii="Times" w:hAnsi="Times"/>
        </w:rPr>
        <w:t>should be conducted such that the Defendant’s right to view and test such evidence, under the case law cited in the preamble to this Motion, is preserved</w:t>
      </w:r>
      <w:r w:rsidR="00746D37" w:rsidRPr="00371D66">
        <w:rPr>
          <w:rFonts w:ascii="Times" w:hAnsi="Times"/>
        </w:rPr>
        <w:t>.</w:t>
      </w:r>
      <w:r w:rsidR="007D34C0" w:rsidRPr="00371D66">
        <w:rPr>
          <w:rFonts w:ascii="Times" w:hAnsi="Times"/>
        </w:rPr>
        <w:t xml:space="preserve"> The proposals shall be submitted to the Court and a copy shall be served upon the testing laboratory or expert;</w:t>
      </w:r>
    </w:p>
    <w:p w14:paraId="4B42C4D7" w14:textId="77777777" w:rsidR="00371D66" w:rsidRDefault="00371D66" w:rsidP="00371D66">
      <w:pPr>
        <w:pStyle w:val="NoSpacing"/>
      </w:pPr>
    </w:p>
    <w:p w14:paraId="5B8644F8" w14:textId="77777777" w:rsidR="00232468" w:rsidRPr="006D2C67" w:rsidRDefault="00746D37" w:rsidP="00E4156F">
      <w:pPr>
        <w:pStyle w:val="Heading3"/>
        <w:numPr>
          <w:ilvl w:val="0"/>
          <w:numId w:val="1"/>
        </w:numPr>
        <w:contextualSpacing/>
        <w:jc w:val="both"/>
        <w:rPr>
          <w:b w:val="0"/>
          <w:sz w:val="24"/>
          <w:szCs w:val="24"/>
        </w:rPr>
      </w:pPr>
      <w:r w:rsidRPr="00957DD1">
        <w:rPr>
          <w:b w:val="0"/>
          <w:sz w:val="24"/>
          <w:szCs w:val="24"/>
        </w:rPr>
        <w:t>In order to ensure all evidence is available and not inadvertently destroyed, the Court should enter an Order requiring law enforcement to preserve any and all evidence associated with these matters.</w:t>
      </w:r>
    </w:p>
    <w:p w14:paraId="4910C844" w14:textId="77777777" w:rsidR="00232468" w:rsidRPr="00746D37" w:rsidRDefault="00232468" w:rsidP="00E4156F">
      <w:pPr>
        <w:pStyle w:val="Heading3"/>
        <w:ind w:left="720"/>
        <w:contextualSpacing/>
        <w:jc w:val="both"/>
        <w:rPr>
          <w:b w:val="0"/>
          <w:sz w:val="24"/>
          <w:szCs w:val="24"/>
        </w:rPr>
      </w:pPr>
    </w:p>
    <w:p w14:paraId="23DFC14E" w14:textId="77777777" w:rsidR="00A7368C" w:rsidRDefault="00E9010F" w:rsidP="00A7368C">
      <w:pPr>
        <w:pStyle w:val="Heading3"/>
        <w:numPr>
          <w:ilvl w:val="0"/>
          <w:numId w:val="1"/>
        </w:numPr>
        <w:contextualSpacing/>
        <w:jc w:val="both"/>
        <w:rPr>
          <w:b w:val="0"/>
          <w:sz w:val="24"/>
          <w:szCs w:val="24"/>
        </w:rPr>
      </w:pPr>
      <w:r w:rsidRPr="00957DD1">
        <w:rPr>
          <w:b w:val="0"/>
          <w:sz w:val="24"/>
          <w:szCs w:val="24"/>
        </w:rPr>
        <w:t>The interests of justice and the rights of the Defendant require the preservation of all evidence connected with these matters and, as such, the Court should enter an Order requiring that any and all evidence in these matters be preserved</w:t>
      </w:r>
      <w:r w:rsidR="00A7368C">
        <w:rPr>
          <w:b w:val="0"/>
          <w:sz w:val="24"/>
          <w:szCs w:val="24"/>
        </w:rPr>
        <w:t>.</w:t>
      </w:r>
    </w:p>
    <w:p w14:paraId="5A0796B1" w14:textId="77777777" w:rsidR="00A7368C" w:rsidRPr="00A7368C" w:rsidRDefault="00A7368C" w:rsidP="00A7368C">
      <w:pPr>
        <w:pStyle w:val="Heading3"/>
        <w:contextualSpacing/>
        <w:jc w:val="both"/>
        <w:rPr>
          <w:b w:val="0"/>
          <w:sz w:val="24"/>
          <w:szCs w:val="24"/>
        </w:rPr>
      </w:pPr>
    </w:p>
    <w:p w14:paraId="702CD778" w14:textId="77777777" w:rsidR="00A7368C" w:rsidRPr="00A7368C" w:rsidRDefault="00A7368C" w:rsidP="00A7368C">
      <w:pPr>
        <w:pStyle w:val="Heading3"/>
        <w:numPr>
          <w:ilvl w:val="0"/>
          <w:numId w:val="1"/>
        </w:numPr>
        <w:contextualSpacing/>
        <w:jc w:val="both"/>
        <w:rPr>
          <w:b w:val="0"/>
          <w:sz w:val="24"/>
          <w:szCs w:val="24"/>
        </w:rPr>
      </w:pPr>
      <w:r>
        <w:rPr>
          <w:b w:val="0"/>
          <w:sz w:val="24"/>
          <w:szCs w:val="24"/>
        </w:rPr>
        <w:t>T</w:t>
      </w:r>
      <w:r w:rsidRPr="00A7368C">
        <w:rPr>
          <w:b w:val="0"/>
          <w:sz w:val="24"/>
          <w:szCs w:val="24"/>
        </w:rPr>
        <w:t>he defense hereby places the State on notice that the defense is demanding the preservation of any and all evidence in these matters in order that the State will have notice of the defense’s demand and will not be able to assert the doctrine of “bad faith,”</w:t>
      </w:r>
      <w:r w:rsidRPr="00A7368C">
        <w:rPr>
          <w:rStyle w:val="FootnoteReference"/>
          <w:b w:val="0"/>
          <w:sz w:val="24"/>
          <w:szCs w:val="24"/>
        </w:rPr>
        <w:footnoteReference w:id="1"/>
      </w:r>
      <w:r w:rsidRPr="00A7368C">
        <w:rPr>
          <w:b w:val="0"/>
          <w:sz w:val="24"/>
          <w:szCs w:val="24"/>
        </w:rPr>
        <w:t xml:space="preserve"> in the event any unwarranted loss or destruction of documentation or evidence occurs.</w:t>
      </w:r>
    </w:p>
    <w:p w14:paraId="03530844" w14:textId="77777777" w:rsidR="00232468" w:rsidRPr="00957DD1" w:rsidRDefault="00232468" w:rsidP="00E4156F">
      <w:pPr>
        <w:pStyle w:val="Heading3"/>
        <w:ind w:left="720"/>
        <w:contextualSpacing/>
        <w:jc w:val="both"/>
        <w:rPr>
          <w:b w:val="0"/>
          <w:sz w:val="24"/>
          <w:szCs w:val="24"/>
        </w:rPr>
      </w:pPr>
    </w:p>
    <w:p w14:paraId="2370BAF3" w14:textId="77777777" w:rsidR="00E9010F" w:rsidRDefault="00E9010F" w:rsidP="00E4156F">
      <w:pPr>
        <w:pStyle w:val="Heading3"/>
        <w:contextualSpacing/>
        <w:jc w:val="both"/>
        <w:rPr>
          <w:b w:val="0"/>
          <w:sz w:val="24"/>
          <w:szCs w:val="24"/>
        </w:rPr>
      </w:pPr>
      <w:r w:rsidRPr="007A3C64">
        <w:rPr>
          <w:b w:val="0"/>
          <w:sz w:val="24"/>
          <w:szCs w:val="24"/>
        </w:rPr>
        <w:t>WHEREFORE, the Defendant respectfully prays unto this Honorable Court for the following relief:</w:t>
      </w:r>
    </w:p>
    <w:p w14:paraId="36C0B022" w14:textId="77777777" w:rsidR="00232468" w:rsidRPr="007A3C64" w:rsidRDefault="00232468" w:rsidP="00E4156F">
      <w:pPr>
        <w:pStyle w:val="Heading3"/>
        <w:contextualSpacing/>
        <w:jc w:val="both"/>
        <w:rPr>
          <w:b w:val="0"/>
          <w:sz w:val="24"/>
          <w:szCs w:val="24"/>
        </w:rPr>
      </w:pPr>
    </w:p>
    <w:p w14:paraId="1931C725" w14:textId="77777777" w:rsidR="00AA2C37" w:rsidRDefault="00E9010F" w:rsidP="00E4156F">
      <w:pPr>
        <w:pStyle w:val="Heading3"/>
        <w:numPr>
          <w:ilvl w:val="0"/>
          <w:numId w:val="3"/>
        </w:numPr>
        <w:contextualSpacing/>
        <w:jc w:val="both"/>
        <w:rPr>
          <w:b w:val="0"/>
          <w:sz w:val="24"/>
          <w:szCs w:val="24"/>
        </w:rPr>
      </w:pPr>
      <w:r w:rsidRPr="007A3C64">
        <w:rPr>
          <w:b w:val="0"/>
          <w:sz w:val="24"/>
          <w:szCs w:val="24"/>
        </w:rPr>
        <w:t xml:space="preserve">That the Court enter an Order commanding all law enforcement </w:t>
      </w:r>
      <w:r w:rsidR="007A4A76">
        <w:rPr>
          <w:b w:val="0"/>
          <w:sz w:val="24"/>
          <w:szCs w:val="24"/>
        </w:rPr>
        <w:t xml:space="preserve">agencies, </w:t>
      </w:r>
      <w:r w:rsidRPr="007A3C64">
        <w:rPr>
          <w:b w:val="0"/>
          <w:sz w:val="24"/>
          <w:szCs w:val="24"/>
        </w:rPr>
        <w:t>officers, employees, agents and/or attorneys</w:t>
      </w:r>
      <w:r w:rsidR="00775B1D">
        <w:rPr>
          <w:b w:val="0"/>
          <w:sz w:val="24"/>
          <w:szCs w:val="24"/>
        </w:rPr>
        <w:t xml:space="preserve"> including laboratories and/or experts conducting forensic testing,</w:t>
      </w:r>
      <w:r w:rsidR="00775B1D" w:rsidRPr="007A3C64">
        <w:rPr>
          <w:b w:val="0"/>
          <w:sz w:val="24"/>
          <w:szCs w:val="24"/>
        </w:rPr>
        <w:t xml:space="preserve"> </w:t>
      </w:r>
      <w:r w:rsidRPr="007A3C64">
        <w:rPr>
          <w:b w:val="0"/>
          <w:sz w:val="24"/>
          <w:szCs w:val="24"/>
        </w:rPr>
        <w:t>involved in the investigation of the above-captioned matters to preserve and retain any and all evidence in this case;</w:t>
      </w:r>
      <w:r w:rsidR="007A4A76">
        <w:rPr>
          <w:b w:val="0"/>
          <w:sz w:val="24"/>
          <w:szCs w:val="24"/>
        </w:rPr>
        <w:t xml:space="preserve"> and</w:t>
      </w:r>
    </w:p>
    <w:p w14:paraId="25B19229" w14:textId="77777777" w:rsidR="007A4A76" w:rsidRDefault="007A4A76" w:rsidP="007A4A76">
      <w:pPr>
        <w:pStyle w:val="Heading3"/>
        <w:ind w:left="720"/>
        <w:contextualSpacing/>
        <w:jc w:val="both"/>
        <w:rPr>
          <w:b w:val="0"/>
          <w:sz w:val="24"/>
          <w:szCs w:val="24"/>
        </w:rPr>
      </w:pPr>
    </w:p>
    <w:p w14:paraId="2840FFD2" w14:textId="77777777" w:rsidR="000204FC" w:rsidRDefault="007A4A76" w:rsidP="007B6329">
      <w:pPr>
        <w:pStyle w:val="Heading3"/>
        <w:numPr>
          <w:ilvl w:val="0"/>
          <w:numId w:val="3"/>
        </w:numPr>
        <w:contextualSpacing/>
        <w:jc w:val="both"/>
        <w:rPr>
          <w:b w:val="0"/>
          <w:sz w:val="24"/>
          <w:szCs w:val="24"/>
        </w:rPr>
      </w:pPr>
      <w:r>
        <w:rPr>
          <w:b w:val="0"/>
          <w:sz w:val="24"/>
          <w:szCs w:val="24"/>
        </w:rPr>
        <w:t xml:space="preserve">That the Court enter an Order commanding the prosecution to provide all </w:t>
      </w:r>
      <w:r w:rsidRPr="007A3C64">
        <w:rPr>
          <w:b w:val="0"/>
          <w:sz w:val="24"/>
          <w:szCs w:val="24"/>
        </w:rPr>
        <w:t xml:space="preserve">law enforcement </w:t>
      </w:r>
      <w:r>
        <w:rPr>
          <w:b w:val="0"/>
          <w:sz w:val="24"/>
          <w:szCs w:val="24"/>
        </w:rPr>
        <w:t xml:space="preserve">agencies, </w:t>
      </w:r>
      <w:r w:rsidRPr="007A3C64">
        <w:rPr>
          <w:b w:val="0"/>
          <w:sz w:val="24"/>
          <w:szCs w:val="24"/>
        </w:rPr>
        <w:t>officers, employees, agents</w:t>
      </w:r>
      <w:r w:rsidR="00A955B6">
        <w:rPr>
          <w:b w:val="0"/>
          <w:sz w:val="24"/>
          <w:szCs w:val="24"/>
        </w:rPr>
        <w:t>,</w:t>
      </w:r>
      <w:r w:rsidRPr="007A3C64">
        <w:rPr>
          <w:b w:val="0"/>
          <w:sz w:val="24"/>
          <w:szCs w:val="24"/>
        </w:rPr>
        <w:t xml:space="preserve"> and/or attorneys</w:t>
      </w:r>
      <w:r w:rsidR="00A955B6">
        <w:rPr>
          <w:b w:val="0"/>
          <w:sz w:val="24"/>
          <w:szCs w:val="24"/>
        </w:rPr>
        <w:t>, including laboratories and/or experts conducting forensic testing,</w:t>
      </w:r>
      <w:r w:rsidRPr="007A3C64">
        <w:rPr>
          <w:b w:val="0"/>
          <w:sz w:val="24"/>
          <w:szCs w:val="24"/>
        </w:rPr>
        <w:t xml:space="preserve"> involved in the investigation of the above-captioned matters </w:t>
      </w:r>
      <w:r w:rsidR="008B72E7">
        <w:rPr>
          <w:b w:val="0"/>
          <w:sz w:val="24"/>
          <w:szCs w:val="24"/>
        </w:rPr>
        <w:t>with any orders directing</w:t>
      </w:r>
      <w:r>
        <w:rPr>
          <w:b w:val="0"/>
          <w:sz w:val="24"/>
          <w:szCs w:val="24"/>
        </w:rPr>
        <w:t xml:space="preserve"> the preservation and retention of</w:t>
      </w:r>
      <w:r w:rsidRPr="007A3C64">
        <w:rPr>
          <w:b w:val="0"/>
          <w:sz w:val="24"/>
          <w:szCs w:val="24"/>
        </w:rPr>
        <w:t xml:space="preserve"> any and all evidence in this case</w:t>
      </w:r>
      <w:r>
        <w:rPr>
          <w:b w:val="0"/>
          <w:sz w:val="24"/>
          <w:szCs w:val="24"/>
        </w:rPr>
        <w:t>; and</w:t>
      </w:r>
    </w:p>
    <w:p w14:paraId="60A2D55B" w14:textId="77777777" w:rsidR="000204FC" w:rsidRDefault="000204FC" w:rsidP="007B6329">
      <w:pPr>
        <w:pStyle w:val="Heading3"/>
        <w:contextualSpacing/>
        <w:jc w:val="both"/>
        <w:rPr>
          <w:b w:val="0"/>
          <w:sz w:val="24"/>
          <w:szCs w:val="24"/>
        </w:rPr>
      </w:pPr>
    </w:p>
    <w:p w14:paraId="61DFFB7E" w14:textId="77777777" w:rsidR="000204FC" w:rsidRPr="000204FC" w:rsidRDefault="000204FC" w:rsidP="007B6329">
      <w:pPr>
        <w:pStyle w:val="Heading3"/>
        <w:numPr>
          <w:ilvl w:val="0"/>
          <w:numId w:val="3"/>
        </w:numPr>
        <w:contextualSpacing/>
        <w:jc w:val="both"/>
        <w:rPr>
          <w:b w:val="0"/>
          <w:sz w:val="24"/>
          <w:szCs w:val="24"/>
        </w:rPr>
      </w:pPr>
      <w:r>
        <w:rPr>
          <w:b w:val="0"/>
          <w:sz w:val="24"/>
          <w:szCs w:val="24"/>
        </w:rPr>
        <w:t xml:space="preserve">That the Court </w:t>
      </w:r>
      <w:r w:rsidR="00CD1765">
        <w:rPr>
          <w:b w:val="0"/>
          <w:sz w:val="24"/>
          <w:szCs w:val="24"/>
        </w:rPr>
        <w:t>order</w:t>
      </w:r>
      <w:r>
        <w:rPr>
          <w:b w:val="0"/>
          <w:sz w:val="24"/>
          <w:szCs w:val="24"/>
        </w:rPr>
        <w:t xml:space="preserve"> a</w:t>
      </w:r>
      <w:r w:rsidRPr="000204FC">
        <w:rPr>
          <w:b w:val="0"/>
          <w:sz w:val="24"/>
          <w:szCs w:val="24"/>
        </w:rPr>
        <w:t xml:space="preserve">ny laboratory or expert conducting any testing on any evidence, which would </w:t>
      </w:r>
      <w:r w:rsidR="00D03F3C">
        <w:rPr>
          <w:b w:val="0"/>
          <w:sz w:val="24"/>
          <w:szCs w:val="24"/>
        </w:rPr>
        <w:t>consume or preclude additional testing</w:t>
      </w:r>
      <w:r w:rsidR="008B72E7">
        <w:rPr>
          <w:b w:val="0"/>
          <w:sz w:val="24"/>
          <w:szCs w:val="24"/>
        </w:rPr>
        <w:t>,</w:t>
      </w:r>
      <w:r w:rsidR="00D03F3C">
        <w:rPr>
          <w:b w:val="0"/>
          <w:sz w:val="24"/>
          <w:szCs w:val="24"/>
        </w:rPr>
        <w:t xml:space="preserve"> </w:t>
      </w:r>
      <w:r w:rsidR="00CD1765">
        <w:rPr>
          <w:b w:val="0"/>
          <w:sz w:val="24"/>
          <w:szCs w:val="24"/>
        </w:rPr>
        <w:t>to</w:t>
      </w:r>
      <w:r w:rsidRPr="000204FC">
        <w:rPr>
          <w:b w:val="0"/>
          <w:sz w:val="24"/>
          <w:szCs w:val="24"/>
        </w:rPr>
        <w:t xml:space="preserve"> notify both the prosecution and the Defendant that su</w:t>
      </w:r>
      <w:r w:rsidR="00D03F3C">
        <w:rPr>
          <w:b w:val="0"/>
          <w:sz w:val="24"/>
          <w:szCs w:val="24"/>
        </w:rPr>
        <w:t>ch testing will consume or preclude additional testing of</w:t>
      </w:r>
      <w:r w:rsidRPr="000204FC">
        <w:rPr>
          <w:b w:val="0"/>
          <w:sz w:val="24"/>
          <w:szCs w:val="24"/>
        </w:rPr>
        <w:t xml:space="preserve"> said evidence using the following contact information;</w:t>
      </w:r>
    </w:p>
    <w:p w14:paraId="68BFFF24" w14:textId="77777777" w:rsidR="000204FC" w:rsidRDefault="000204FC" w:rsidP="000204FC">
      <w:pPr>
        <w:pStyle w:val="ListParagraph"/>
        <w:jc w:val="center"/>
        <w:rPr>
          <w:b/>
        </w:rPr>
      </w:pPr>
      <w:r>
        <w:rPr>
          <w:b/>
        </w:rPr>
        <w:t>Defense Attorney (name)</w:t>
      </w:r>
    </w:p>
    <w:p w14:paraId="28ABF746" w14:textId="77777777" w:rsidR="000204FC" w:rsidRDefault="000204FC" w:rsidP="000204FC">
      <w:pPr>
        <w:pStyle w:val="ListParagraph"/>
        <w:jc w:val="center"/>
        <w:rPr>
          <w:b/>
        </w:rPr>
      </w:pPr>
      <w:r>
        <w:rPr>
          <w:b/>
        </w:rPr>
        <w:t>Mailing Address or Email address</w:t>
      </w:r>
    </w:p>
    <w:p w14:paraId="683A012F" w14:textId="77777777" w:rsidR="000204FC" w:rsidRDefault="000204FC" w:rsidP="000204FC">
      <w:pPr>
        <w:pStyle w:val="ListParagraph"/>
        <w:jc w:val="center"/>
        <w:rPr>
          <w:b/>
        </w:rPr>
      </w:pPr>
    </w:p>
    <w:p w14:paraId="144C503A" w14:textId="77777777" w:rsidR="000204FC" w:rsidRDefault="000204FC" w:rsidP="000204FC">
      <w:pPr>
        <w:pStyle w:val="ListParagraph"/>
        <w:jc w:val="center"/>
        <w:rPr>
          <w:b/>
        </w:rPr>
      </w:pPr>
      <w:r>
        <w:rPr>
          <w:b/>
        </w:rPr>
        <w:lastRenderedPageBreak/>
        <w:t>Prosecutor (name)</w:t>
      </w:r>
    </w:p>
    <w:p w14:paraId="4EAE86FA" w14:textId="77777777" w:rsidR="000204FC" w:rsidRDefault="000204FC" w:rsidP="000204FC">
      <w:pPr>
        <w:pStyle w:val="ListParagraph"/>
        <w:jc w:val="center"/>
        <w:rPr>
          <w:b/>
        </w:rPr>
      </w:pPr>
      <w:r>
        <w:rPr>
          <w:b/>
        </w:rPr>
        <w:t>Mailing Address or Email address</w:t>
      </w:r>
    </w:p>
    <w:p w14:paraId="187D10B8" w14:textId="77777777" w:rsidR="00371D66" w:rsidRDefault="00371D66" w:rsidP="00371D66">
      <w:pPr>
        <w:pStyle w:val="ListParagraph"/>
        <w:rPr>
          <w:rFonts w:ascii="Times New Roman" w:hAnsi="Times New Roman" w:cs="Times New Roman"/>
          <w:iCs/>
        </w:rPr>
      </w:pPr>
    </w:p>
    <w:p w14:paraId="10F72BE7" w14:textId="77777777" w:rsidR="00371D66" w:rsidRPr="00371D66" w:rsidRDefault="00371D66" w:rsidP="00371D66">
      <w:pPr>
        <w:pStyle w:val="ListParagraph"/>
      </w:pPr>
      <w:r w:rsidRPr="00371D66">
        <w:rPr>
          <w:rFonts w:ascii="Times New Roman" w:hAnsi="Times New Roman" w:cs="Times New Roman"/>
          <w:iCs/>
        </w:rPr>
        <w:t>Upon such notification, the laboratory or expert shall not conduct any further testing of said evidence until receipt of an Order from the Court allowing further testing.</w:t>
      </w:r>
    </w:p>
    <w:p w14:paraId="755BF436" w14:textId="77777777" w:rsidR="00CD1765" w:rsidRDefault="00CD1765" w:rsidP="007B6329">
      <w:pPr>
        <w:pStyle w:val="Heading3"/>
        <w:numPr>
          <w:ilvl w:val="0"/>
          <w:numId w:val="3"/>
        </w:numPr>
        <w:contextualSpacing/>
        <w:jc w:val="both"/>
        <w:rPr>
          <w:b w:val="0"/>
          <w:sz w:val="24"/>
          <w:szCs w:val="24"/>
        </w:rPr>
      </w:pPr>
      <w:r>
        <w:rPr>
          <w:b w:val="0"/>
          <w:sz w:val="24"/>
          <w:szCs w:val="24"/>
        </w:rPr>
        <w:t>That the Court order that w</w:t>
      </w:r>
      <w:r w:rsidR="000204FC">
        <w:rPr>
          <w:b w:val="0"/>
          <w:sz w:val="24"/>
          <w:szCs w:val="24"/>
        </w:rPr>
        <w:t>ithin 30 days of receiving such notificatio</w:t>
      </w:r>
      <w:r>
        <w:rPr>
          <w:b w:val="0"/>
          <w:sz w:val="24"/>
          <w:szCs w:val="24"/>
        </w:rPr>
        <w:t>n as set forth in paragraph three (3</w:t>
      </w:r>
      <w:r w:rsidR="000204FC">
        <w:rPr>
          <w:b w:val="0"/>
          <w:sz w:val="24"/>
          <w:szCs w:val="24"/>
        </w:rPr>
        <w:t xml:space="preserve">) above, the prosecution and the defense </w:t>
      </w:r>
      <w:r w:rsidR="000F55D0">
        <w:rPr>
          <w:b w:val="0"/>
          <w:sz w:val="24"/>
          <w:szCs w:val="24"/>
        </w:rPr>
        <w:t xml:space="preserve">shall </w:t>
      </w:r>
      <w:r w:rsidR="000204FC">
        <w:rPr>
          <w:b w:val="0"/>
          <w:sz w:val="24"/>
          <w:szCs w:val="24"/>
        </w:rPr>
        <w:t>be required to submit proposals for how s</w:t>
      </w:r>
      <w:r w:rsidR="000204FC" w:rsidRPr="007A3C64">
        <w:rPr>
          <w:b w:val="0"/>
          <w:sz w:val="24"/>
          <w:szCs w:val="24"/>
        </w:rPr>
        <w:t xml:space="preserve">uch testing </w:t>
      </w:r>
      <w:r w:rsidR="000204FC">
        <w:rPr>
          <w:b w:val="0"/>
          <w:sz w:val="24"/>
          <w:szCs w:val="24"/>
        </w:rPr>
        <w:t xml:space="preserve">should be conducted.  The proposals shall be submitted to the Court and a copy shall be </w:t>
      </w:r>
      <w:r w:rsidR="000F55D0">
        <w:rPr>
          <w:b w:val="0"/>
          <w:sz w:val="24"/>
          <w:szCs w:val="24"/>
        </w:rPr>
        <w:t>served upon</w:t>
      </w:r>
      <w:r w:rsidR="00CE4B96">
        <w:rPr>
          <w:b w:val="0"/>
          <w:sz w:val="24"/>
          <w:szCs w:val="24"/>
        </w:rPr>
        <w:t xml:space="preserve"> </w:t>
      </w:r>
      <w:r w:rsidR="000204FC">
        <w:rPr>
          <w:b w:val="0"/>
          <w:sz w:val="24"/>
          <w:szCs w:val="24"/>
        </w:rPr>
        <w:t>the testing laboratory or expert;</w:t>
      </w:r>
    </w:p>
    <w:p w14:paraId="63B4BDC4" w14:textId="77777777" w:rsidR="00E42473" w:rsidRPr="007012E8" w:rsidRDefault="00E42473" w:rsidP="00E42473">
      <w:pPr>
        <w:pStyle w:val="Heading3"/>
        <w:ind w:left="1080"/>
        <w:contextualSpacing/>
        <w:jc w:val="both"/>
        <w:rPr>
          <w:rFonts w:ascii="Times New Roman" w:hAnsi="Times New Roman" w:cs="Times New Roman"/>
          <w:b w:val="0"/>
          <w:sz w:val="24"/>
          <w:szCs w:val="24"/>
        </w:rPr>
      </w:pPr>
      <w:r>
        <w:rPr>
          <w:rFonts w:ascii="Times New Roman" w:hAnsi="Times New Roman" w:cs="Times New Roman"/>
          <w:b w:val="0"/>
          <w:sz w:val="24"/>
          <w:szCs w:val="24"/>
        </w:rPr>
        <w:t>[</w:t>
      </w:r>
      <w:r w:rsidRPr="007012E8">
        <w:rPr>
          <w:rFonts w:ascii="Times New Roman" w:hAnsi="Times New Roman" w:cs="Times New Roman"/>
          <w:b w:val="0"/>
          <w:sz w:val="24"/>
          <w:szCs w:val="24"/>
        </w:rPr>
        <w:t xml:space="preserve">The State Crime Lab’s legal counsel can be served by </w:t>
      </w:r>
      <w:r>
        <w:rPr>
          <w:rFonts w:ascii="Times New Roman" w:hAnsi="Times New Roman" w:cs="Times New Roman"/>
          <w:b w:val="0"/>
          <w:sz w:val="24"/>
          <w:szCs w:val="24"/>
        </w:rPr>
        <w:t>mail using the following address:</w:t>
      </w:r>
    </w:p>
    <w:p w14:paraId="27E0F5AD" w14:textId="77777777" w:rsidR="00E42473" w:rsidRPr="007012E8" w:rsidRDefault="00E42473" w:rsidP="00E42473">
      <w:pPr>
        <w:pStyle w:val="Heading3"/>
        <w:ind w:left="360" w:firstLine="720"/>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NC State Crime Laboratory, Lab Legal Counsel</w:t>
      </w:r>
    </w:p>
    <w:p w14:paraId="7C3DAFC8" w14:textId="77777777" w:rsidR="00E42473" w:rsidRPr="007012E8" w:rsidRDefault="00E42473" w:rsidP="00E42473">
      <w:pPr>
        <w:pStyle w:val="Heading3"/>
        <w:ind w:left="360" w:firstLine="720"/>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121 East Tryon Road</w:t>
      </w:r>
    </w:p>
    <w:p w14:paraId="658D85DD" w14:textId="77777777" w:rsidR="00E42473" w:rsidRPr="007012E8" w:rsidRDefault="00E42473" w:rsidP="00E42473">
      <w:pPr>
        <w:pStyle w:val="Heading3"/>
        <w:ind w:left="360" w:firstLine="720"/>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Raleigh NC 27603</w:t>
      </w:r>
      <w:r>
        <w:rPr>
          <w:rFonts w:ascii="Times New Roman" w:hAnsi="Times New Roman" w:cs="Times New Roman"/>
          <w:b w:val="0"/>
          <w:sz w:val="24"/>
          <w:szCs w:val="24"/>
        </w:rPr>
        <w:t>]</w:t>
      </w:r>
    </w:p>
    <w:p w14:paraId="01555305" w14:textId="77777777" w:rsidR="00CD1765" w:rsidRDefault="00CD1765" w:rsidP="00E42473">
      <w:pPr>
        <w:pStyle w:val="Heading3"/>
        <w:contextualSpacing/>
        <w:jc w:val="both"/>
        <w:rPr>
          <w:b w:val="0"/>
          <w:sz w:val="24"/>
          <w:szCs w:val="24"/>
        </w:rPr>
      </w:pPr>
    </w:p>
    <w:p w14:paraId="415E913A" w14:textId="77777777" w:rsidR="00CD1765" w:rsidRDefault="00CD1765" w:rsidP="007B6329">
      <w:pPr>
        <w:pStyle w:val="Heading3"/>
        <w:numPr>
          <w:ilvl w:val="0"/>
          <w:numId w:val="3"/>
        </w:numPr>
        <w:contextualSpacing/>
        <w:jc w:val="both"/>
        <w:rPr>
          <w:b w:val="0"/>
          <w:sz w:val="24"/>
          <w:szCs w:val="24"/>
        </w:rPr>
      </w:pPr>
      <w:r w:rsidRPr="00CD1765">
        <w:rPr>
          <w:b w:val="0"/>
          <w:sz w:val="24"/>
          <w:szCs w:val="24"/>
        </w:rPr>
        <w:t xml:space="preserve">That the Court </w:t>
      </w:r>
      <w:r>
        <w:rPr>
          <w:b w:val="0"/>
          <w:sz w:val="24"/>
          <w:szCs w:val="24"/>
        </w:rPr>
        <w:t xml:space="preserve">order </w:t>
      </w:r>
      <w:r w:rsidRPr="00CD1765">
        <w:rPr>
          <w:b w:val="0"/>
          <w:sz w:val="24"/>
          <w:szCs w:val="24"/>
        </w:rPr>
        <w:t>that w</w:t>
      </w:r>
      <w:r w:rsidR="000204FC" w:rsidRPr="00CD1765">
        <w:rPr>
          <w:b w:val="0"/>
          <w:sz w:val="24"/>
          <w:szCs w:val="24"/>
        </w:rPr>
        <w:t>ithin 30 days of receiving the proposal</w:t>
      </w:r>
      <w:r>
        <w:rPr>
          <w:b w:val="0"/>
          <w:sz w:val="24"/>
          <w:szCs w:val="24"/>
        </w:rPr>
        <w:t>s set forth in paragraph four (4</w:t>
      </w:r>
      <w:r w:rsidR="000204FC" w:rsidRPr="00CD1765">
        <w:rPr>
          <w:b w:val="0"/>
          <w:sz w:val="24"/>
          <w:szCs w:val="24"/>
        </w:rPr>
        <w:t>)</w:t>
      </w:r>
      <w:r>
        <w:rPr>
          <w:b w:val="0"/>
          <w:sz w:val="24"/>
          <w:szCs w:val="24"/>
        </w:rPr>
        <w:t xml:space="preserve"> above</w:t>
      </w:r>
      <w:r w:rsidR="000204FC" w:rsidRPr="00CD1765">
        <w:rPr>
          <w:b w:val="0"/>
          <w:sz w:val="24"/>
          <w:szCs w:val="24"/>
        </w:rPr>
        <w:t>, any agency that wishes to be heard about the proposals shall submit any comments to the Court with service to the prosecution and defense;</w:t>
      </w:r>
    </w:p>
    <w:p w14:paraId="63F63091" w14:textId="77777777" w:rsidR="00CD1765" w:rsidRDefault="00CD1765" w:rsidP="007B6329">
      <w:pPr>
        <w:pStyle w:val="Heading3"/>
        <w:contextualSpacing/>
        <w:jc w:val="both"/>
        <w:rPr>
          <w:b w:val="0"/>
          <w:sz w:val="24"/>
          <w:szCs w:val="24"/>
        </w:rPr>
      </w:pPr>
    </w:p>
    <w:p w14:paraId="76B20F74" w14:textId="77777777" w:rsidR="00CD1765" w:rsidRDefault="00CD1765" w:rsidP="007B6329">
      <w:pPr>
        <w:pStyle w:val="Heading3"/>
        <w:numPr>
          <w:ilvl w:val="0"/>
          <w:numId w:val="3"/>
        </w:numPr>
        <w:contextualSpacing/>
        <w:jc w:val="both"/>
        <w:rPr>
          <w:b w:val="0"/>
          <w:sz w:val="24"/>
          <w:szCs w:val="24"/>
        </w:rPr>
      </w:pPr>
      <w:r>
        <w:rPr>
          <w:b w:val="0"/>
          <w:sz w:val="24"/>
          <w:szCs w:val="24"/>
        </w:rPr>
        <w:t>That the Court order that u</w:t>
      </w:r>
      <w:r w:rsidR="000204FC" w:rsidRPr="00CD1765">
        <w:rPr>
          <w:b w:val="0"/>
          <w:sz w:val="24"/>
          <w:szCs w:val="24"/>
        </w:rPr>
        <w:t xml:space="preserve">pon receipt of the comments referenced in paragraph </w:t>
      </w:r>
      <w:r>
        <w:rPr>
          <w:b w:val="0"/>
          <w:sz w:val="24"/>
          <w:szCs w:val="24"/>
        </w:rPr>
        <w:t>five (5</w:t>
      </w:r>
      <w:r w:rsidR="000204FC" w:rsidRPr="00CD1765">
        <w:rPr>
          <w:b w:val="0"/>
          <w:sz w:val="24"/>
          <w:szCs w:val="24"/>
        </w:rPr>
        <w:t>)</w:t>
      </w:r>
      <w:r>
        <w:rPr>
          <w:b w:val="0"/>
          <w:sz w:val="24"/>
          <w:szCs w:val="24"/>
        </w:rPr>
        <w:t xml:space="preserve"> above,</w:t>
      </w:r>
      <w:r w:rsidR="000204FC" w:rsidRPr="00CD1765">
        <w:rPr>
          <w:b w:val="0"/>
          <w:sz w:val="24"/>
          <w:szCs w:val="24"/>
        </w:rPr>
        <w:t xml:space="preserve"> the Court will hold a hearing to determine what if any further Orders are necessary to facilitate forensic testing. The parties shall ensure that the testing laboratory or expert is notified of the hearing;</w:t>
      </w:r>
    </w:p>
    <w:p w14:paraId="2807BABF" w14:textId="77777777" w:rsidR="00CD1765" w:rsidRDefault="00CD1765" w:rsidP="007B6329">
      <w:pPr>
        <w:pStyle w:val="Heading3"/>
        <w:contextualSpacing/>
        <w:jc w:val="both"/>
        <w:rPr>
          <w:b w:val="0"/>
          <w:sz w:val="24"/>
          <w:szCs w:val="24"/>
        </w:rPr>
      </w:pPr>
    </w:p>
    <w:p w14:paraId="4B93F08D" w14:textId="77777777" w:rsidR="000204FC" w:rsidRDefault="00CD1765" w:rsidP="007B6329">
      <w:pPr>
        <w:pStyle w:val="Heading3"/>
        <w:numPr>
          <w:ilvl w:val="0"/>
          <w:numId w:val="3"/>
        </w:numPr>
        <w:contextualSpacing/>
        <w:jc w:val="both"/>
        <w:rPr>
          <w:b w:val="0"/>
          <w:sz w:val="24"/>
          <w:szCs w:val="24"/>
        </w:rPr>
      </w:pPr>
      <w:r>
        <w:rPr>
          <w:b w:val="0"/>
          <w:sz w:val="24"/>
          <w:szCs w:val="24"/>
        </w:rPr>
        <w:t>Th</w:t>
      </w:r>
      <w:r w:rsidR="000F55D0">
        <w:rPr>
          <w:b w:val="0"/>
          <w:sz w:val="24"/>
          <w:szCs w:val="24"/>
        </w:rPr>
        <w:t xml:space="preserve">at </w:t>
      </w:r>
      <w:r>
        <w:rPr>
          <w:b w:val="0"/>
          <w:sz w:val="24"/>
          <w:szCs w:val="24"/>
        </w:rPr>
        <w:t>the Court order that a</w:t>
      </w:r>
      <w:r w:rsidR="000204FC" w:rsidRPr="00CD1765">
        <w:rPr>
          <w:b w:val="0"/>
          <w:sz w:val="24"/>
          <w:szCs w:val="24"/>
        </w:rPr>
        <w:t>ny destruction, total consumption</w:t>
      </w:r>
      <w:r w:rsidR="008B72E7">
        <w:rPr>
          <w:b w:val="0"/>
          <w:sz w:val="24"/>
          <w:szCs w:val="24"/>
        </w:rPr>
        <w:t xml:space="preserve"> (or consumption</w:t>
      </w:r>
      <w:r w:rsidR="00E42473">
        <w:rPr>
          <w:b w:val="0"/>
          <w:sz w:val="24"/>
          <w:szCs w:val="24"/>
        </w:rPr>
        <w:t xml:space="preserve"> that would preclude additional testing)</w:t>
      </w:r>
      <w:r w:rsidR="000204FC" w:rsidRPr="00CD1765">
        <w:rPr>
          <w:b w:val="0"/>
          <w:sz w:val="24"/>
          <w:szCs w:val="24"/>
        </w:rPr>
        <w:t>, or loss of any evidence (regardless of the intent or nature of the conduct resulting in the destruction, total consumption, or loss of any evidence), may be deemed a violation of the Court’s order to preserve any and all evidence, and such conduct may warrant at least an instruction to any jury, impaneled to try these matters, on the spoliation of evidence, if not dismissal of the charges.</w:t>
      </w:r>
    </w:p>
    <w:p w14:paraId="05802FC9" w14:textId="77777777" w:rsidR="00CD1765" w:rsidRPr="00CD1765" w:rsidRDefault="00CD1765" w:rsidP="007B6329">
      <w:pPr>
        <w:pStyle w:val="Heading3"/>
        <w:contextualSpacing/>
        <w:jc w:val="both"/>
        <w:rPr>
          <w:b w:val="0"/>
          <w:sz w:val="24"/>
          <w:szCs w:val="24"/>
        </w:rPr>
      </w:pPr>
    </w:p>
    <w:p w14:paraId="21B5EE57" w14:textId="77777777" w:rsidR="00E9010F" w:rsidRDefault="00E9010F" w:rsidP="00CD1765">
      <w:pPr>
        <w:pStyle w:val="Heading3"/>
        <w:numPr>
          <w:ilvl w:val="0"/>
          <w:numId w:val="3"/>
        </w:numPr>
        <w:contextualSpacing/>
        <w:jc w:val="both"/>
        <w:rPr>
          <w:b w:val="0"/>
          <w:sz w:val="24"/>
          <w:szCs w:val="24"/>
        </w:rPr>
      </w:pPr>
      <w:r w:rsidRPr="007A3C64">
        <w:rPr>
          <w:b w:val="0"/>
          <w:sz w:val="24"/>
          <w:szCs w:val="24"/>
        </w:rPr>
        <w:t>For such other and further relief to which the Defendant may be entitled and which the Court may deem just and proper.</w:t>
      </w:r>
    </w:p>
    <w:p w14:paraId="5B853B8C" w14:textId="77777777" w:rsidR="00232468" w:rsidRDefault="00232468" w:rsidP="00E4156F">
      <w:pPr>
        <w:pStyle w:val="Heading3"/>
        <w:contextualSpacing/>
        <w:jc w:val="both"/>
        <w:rPr>
          <w:b w:val="0"/>
          <w:sz w:val="24"/>
          <w:szCs w:val="24"/>
        </w:rPr>
      </w:pPr>
    </w:p>
    <w:p w14:paraId="214A4FB0" w14:textId="77777777" w:rsidR="00232468" w:rsidRPr="00957DD1" w:rsidRDefault="00232468" w:rsidP="00E4156F">
      <w:pPr>
        <w:pStyle w:val="Heading3"/>
        <w:contextualSpacing/>
        <w:jc w:val="both"/>
        <w:rPr>
          <w:b w:val="0"/>
          <w:sz w:val="24"/>
          <w:szCs w:val="24"/>
        </w:rPr>
      </w:pPr>
    </w:p>
    <w:p w14:paraId="3ADFE702" w14:textId="77777777" w:rsidR="00AE3E48" w:rsidRPr="007A3C64" w:rsidRDefault="00E9010F" w:rsidP="00E4156F">
      <w:pPr>
        <w:pStyle w:val="Heading3"/>
        <w:contextualSpacing/>
        <w:jc w:val="both"/>
        <w:rPr>
          <w:b w:val="0"/>
          <w:sz w:val="24"/>
          <w:szCs w:val="24"/>
        </w:rPr>
      </w:pPr>
      <w:r w:rsidRPr="007A3C64">
        <w:rPr>
          <w:b w:val="0"/>
          <w:sz w:val="24"/>
          <w:szCs w:val="24"/>
        </w:rPr>
        <w:t>Th</w:t>
      </w:r>
      <w:r w:rsidR="00AE3E48" w:rsidRPr="007A3C64">
        <w:rPr>
          <w:b w:val="0"/>
          <w:sz w:val="24"/>
          <w:szCs w:val="24"/>
        </w:rPr>
        <w:t xml:space="preserve">is the </w:t>
      </w:r>
      <w:r w:rsidR="006D0307">
        <w:rPr>
          <w:b w:val="0"/>
          <w:sz w:val="24"/>
          <w:szCs w:val="24"/>
        </w:rPr>
        <w:t>____ day of ____________________</w:t>
      </w:r>
      <w:r w:rsidR="00AE3E48" w:rsidRPr="007A3C64">
        <w:rPr>
          <w:b w:val="0"/>
          <w:sz w:val="24"/>
          <w:szCs w:val="24"/>
        </w:rPr>
        <w:t>.</w:t>
      </w:r>
    </w:p>
    <w:p w14:paraId="3AAE09EC" w14:textId="77777777" w:rsidR="00D11E8A" w:rsidRDefault="00D11E8A" w:rsidP="00E4156F">
      <w:pPr>
        <w:pStyle w:val="Heading3"/>
        <w:contextualSpacing/>
        <w:jc w:val="both"/>
        <w:rPr>
          <w:b w:val="0"/>
          <w:sz w:val="24"/>
          <w:szCs w:val="24"/>
        </w:rPr>
      </w:pPr>
    </w:p>
    <w:p w14:paraId="41BF868A" w14:textId="77777777" w:rsidR="00232468" w:rsidRDefault="00232468" w:rsidP="00E4156F">
      <w:pPr>
        <w:pStyle w:val="Heading3"/>
        <w:contextualSpacing/>
        <w:jc w:val="both"/>
        <w:rPr>
          <w:b w:val="0"/>
          <w:sz w:val="24"/>
          <w:szCs w:val="24"/>
        </w:rPr>
      </w:pPr>
    </w:p>
    <w:p w14:paraId="6B9933DF" w14:textId="77777777" w:rsidR="00D11E8A" w:rsidRDefault="00D11E8A" w:rsidP="00E4156F">
      <w:pPr>
        <w:pStyle w:val="Heading3"/>
        <w:contextualSpacing/>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_____________________________</w:t>
      </w:r>
    </w:p>
    <w:p w14:paraId="6F67E6BF" w14:textId="77777777" w:rsidR="00D11E8A" w:rsidRDefault="00D11E8A" w:rsidP="00E4156F">
      <w:pPr>
        <w:pStyle w:val="Heading3"/>
        <w:contextualSpacing/>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Attorney Name</w:t>
      </w:r>
    </w:p>
    <w:p w14:paraId="000C2D98" w14:textId="77777777" w:rsidR="00D11E8A" w:rsidRDefault="00D11E8A" w:rsidP="00E4156F">
      <w:pPr>
        <w:pStyle w:val="Heading3"/>
        <w:contextualSpacing/>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Bar Number</w:t>
      </w:r>
    </w:p>
    <w:p w14:paraId="6E3DCB9A" w14:textId="77777777" w:rsidR="0086192B" w:rsidRDefault="00D11E8A" w:rsidP="00E4156F">
      <w:pPr>
        <w:pStyle w:val="Heading3"/>
        <w:contextualSpacing/>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Address</w:t>
      </w:r>
    </w:p>
    <w:p w14:paraId="53B8B34E" w14:textId="77777777" w:rsidR="0086192B" w:rsidRDefault="0086192B" w:rsidP="00E4156F">
      <w:pPr>
        <w:pStyle w:val="Heading3"/>
        <w:contextualSpacing/>
        <w:jc w:val="both"/>
        <w:rPr>
          <w:b w:val="0"/>
          <w:sz w:val="24"/>
          <w:szCs w:val="24"/>
        </w:rPr>
      </w:pPr>
    </w:p>
    <w:p w14:paraId="6FC38F39" w14:textId="77777777" w:rsidR="00D11E8A" w:rsidRDefault="00D11E8A" w:rsidP="00E4156F">
      <w:pPr>
        <w:pStyle w:val="Heading3"/>
        <w:contextualSpacing/>
        <w:jc w:val="both"/>
        <w:rPr>
          <w:b w:val="0"/>
          <w:sz w:val="24"/>
          <w:szCs w:val="24"/>
        </w:rPr>
      </w:pPr>
      <w:r w:rsidRPr="007A3C64">
        <w:rPr>
          <w:b w:val="0"/>
          <w:sz w:val="24"/>
          <w:szCs w:val="24"/>
        </w:rPr>
        <w:lastRenderedPageBreak/>
        <w:t xml:space="preserve">The undersigned attorney certifies that this </w:t>
      </w:r>
      <w:r>
        <w:rPr>
          <w:b w:val="0"/>
          <w:sz w:val="24"/>
          <w:szCs w:val="24"/>
        </w:rPr>
        <w:t>motion and proposed order have</w:t>
      </w:r>
      <w:r w:rsidRPr="007A3C64">
        <w:rPr>
          <w:b w:val="0"/>
          <w:sz w:val="24"/>
          <w:szCs w:val="24"/>
        </w:rPr>
        <w:t xml:space="preserve"> been served on the State</w:t>
      </w:r>
      <w:r w:rsidR="00232468">
        <w:rPr>
          <w:b w:val="0"/>
          <w:sz w:val="24"/>
          <w:szCs w:val="24"/>
        </w:rPr>
        <w:t xml:space="preserve"> </w:t>
      </w:r>
      <w:r w:rsidRPr="007A3C64">
        <w:rPr>
          <w:b w:val="0"/>
          <w:sz w:val="24"/>
          <w:szCs w:val="24"/>
        </w:rPr>
        <w:t>Crime Lab’s legal counsel</w:t>
      </w:r>
      <w:r w:rsidR="000204FC">
        <w:rPr>
          <w:b w:val="0"/>
          <w:sz w:val="24"/>
          <w:szCs w:val="24"/>
        </w:rPr>
        <w:t xml:space="preserve"> [or lab director if a lab other than the State Crime Lab is to perform the testing]</w:t>
      </w:r>
      <w:r w:rsidRPr="007A3C64">
        <w:rPr>
          <w:b w:val="0"/>
          <w:sz w:val="24"/>
          <w:szCs w:val="24"/>
        </w:rPr>
        <w:t xml:space="preserve"> and</w:t>
      </w:r>
    </w:p>
    <w:p w14:paraId="3C5A8062" w14:textId="77777777" w:rsidR="000204FC" w:rsidRDefault="000204FC" w:rsidP="00E4156F">
      <w:pPr>
        <w:pStyle w:val="Heading3"/>
        <w:contextualSpacing/>
        <w:jc w:val="both"/>
        <w:rPr>
          <w:b w:val="0"/>
          <w:sz w:val="24"/>
          <w:szCs w:val="24"/>
        </w:rPr>
      </w:pPr>
    </w:p>
    <w:p w14:paraId="76FC010C" w14:textId="77777777" w:rsidR="0094407E" w:rsidRPr="007012E8" w:rsidRDefault="007012E8" w:rsidP="0094407E">
      <w:pPr>
        <w:pStyle w:val="Heading3"/>
        <w:contextualSpacing/>
        <w:jc w:val="both"/>
        <w:rPr>
          <w:rFonts w:ascii="Times New Roman" w:hAnsi="Times New Roman" w:cs="Times New Roman"/>
          <w:b w:val="0"/>
          <w:sz w:val="24"/>
          <w:szCs w:val="24"/>
        </w:rPr>
      </w:pPr>
      <w:r>
        <w:rPr>
          <w:rFonts w:ascii="Times New Roman" w:hAnsi="Times New Roman" w:cs="Times New Roman"/>
          <w:b w:val="0"/>
          <w:sz w:val="24"/>
          <w:szCs w:val="24"/>
        </w:rPr>
        <w:t>[</w:t>
      </w:r>
      <w:r w:rsidR="000204FC" w:rsidRPr="007012E8">
        <w:rPr>
          <w:rFonts w:ascii="Times New Roman" w:hAnsi="Times New Roman" w:cs="Times New Roman"/>
          <w:b w:val="0"/>
          <w:sz w:val="24"/>
          <w:szCs w:val="24"/>
        </w:rPr>
        <w:t>The State Crime Lab’s legal counsel can be served by mailing th</w:t>
      </w:r>
      <w:r w:rsidR="0094407E" w:rsidRPr="007012E8">
        <w:rPr>
          <w:rFonts w:ascii="Times New Roman" w:hAnsi="Times New Roman" w:cs="Times New Roman"/>
          <w:b w:val="0"/>
          <w:sz w:val="24"/>
          <w:szCs w:val="24"/>
        </w:rPr>
        <w:t>e motion and proposed order to:</w:t>
      </w:r>
    </w:p>
    <w:p w14:paraId="3CC11435" w14:textId="77777777" w:rsidR="0094407E" w:rsidRPr="007012E8" w:rsidRDefault="00A1084F" w:rsidP="0094407E">
      <w:pPr>
        <w:pStyle w:val="Heading3"/>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NC State Crime Laboratory, Lab Legal Counsel</w:t>
      </w:r>
    </w:p>
    <w:p w14:paraId="56310FFE" w14:textId="77777777" w:rsidR="0094407E" w:rsidRPr="007012E8" w:rsidRDefault="00A1084F" w:rsidP="0094407E">
      <w:pPr>
        <w:pStyle w:val="Heading3"/>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121 East Tryon Road</w:t>
      </w:r>
    </w:p>
    <w:p w14:paraId="333F5BD7" w14:textId="77777777" w:rsidR="00A1084F" w:rsidRPr="007012E8" w:rsidRDefault="00A1084F" w:rsidP="0094407E">
      <w:pPr>
        <w:pStyle w:val="Heading3"/>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Raleigh NC 27603</w:t>
      </w:r>
      <w:r w:rsidR="007012E8">
        <w:rPr>
          <w:rFonts w:ascii="Times New Roman" w:hAnsi="Times New Roman" w:cs="Times New Roman"/>
          <w:b w:val="0"/>
          <w:sz w:val="24"/>
          <w:szCs w:val="24"/>
        </w:rPr>
        <w:t>]</w:t>
      </w:r>
    </w:p>
    <w:p w14:paraId="20B31568" w14:textId="77777777" w:rsidR="0086192B" w:rsidRDefault="0086192B" w:rsidP="00E4156F">
      <w:pPr>
        <w:pStyle w:val="Heading3"/>
        <w:contextualSpacing/>
        <w:jc w:val="both"/>
        <w:rPr>
          <w:b w:val="0"/>
          <w:sz w:val="24"/>
          <w:szCs w:val="24"/>
        </w:rPr>
      </w:pPr>
    </w:p>
    <w:p w14:paraId="11490981" w14:textId="4A5D8ADE" w:rsidR="00D11E8A" w:rsidRPr="007A3C64" w:rsidRDefault="00096854" w:rsidP="00E4156F">
      <w:pPr>
        <w:pStyle w:val="Heading3"/>
        <w:contextualSpacing/>
        <w:jc w:val="both"/>
        <w:rPr>
          <w:b w:val="0"/>
          <w:sz w:val="24"/>
          <w:szCs w:val="24"/>
        </w:rPr>
      </w:pPr>
      <w:r>
        <w:rPr>
          <w:b w:val="0"/>
          <w:sz w:val="24"/>
          <w:szCs w:val="24"/>
        </w:rPr>
        <w:t>(Check any that apply after speaking with NCSCL Lab Legal Counsel.</w:t>
      </w:r>
      <w:r w:rsidR="00D11E8A" w:rsidRPr="007A3C64">
        <w:rPr>
          <w:b w:val="0"/>
          <w:sz w:val="24"/>
          <w:szCs w:val="24"/>
        </w:rPr>
        <w:t>)</w:t>
      </w:r>
    </w:p>
    <w:p w14:paraId="39FE61B8" w14:textId="3C6B186D" w:rsidR="00D11E8A" w:rsidRPr="007A3C64" w:rsidRDefault="00D11E8A" w:rsidP="00E4156F">
      <w:pPr>
        <w:pStyle w:val="Heading3"/>
        <w:contextualSpacing/>
        <w:jc w:val="both"/>
        <w:rPr>
          <w:b w:val="0"/>
          <w:sz w:val="24"/>
          <w:szCs w:val="24"/>
        </w:rPr>
      </w:pPr>
      <w:r w:rsidRPr="007A3C64">
        <w:rPr>
          <w:b w:val="0"/>
          <w:sz w:val="24"/>
          <w:szCs w:val="24"/>
        </w:rPr>
        <w:t xml:space="preserve">___ The State Crime Lab </w:t>
      </w:r>
      <w:r w:rsidR="00096854">
        <w:rPr>
          <w:b w:val="0"/>
          <w:sz w:val="24"/>
          <w:szCs w:val="24"/>
        </w:rPr>
        <w:t>received a copy of the motion and proposed order.</w:t>
      </w:r>
    </w:p>
    <w:p w14:paraId="6EF7B119" w14:textId="0A525A9C" w:rsidR="00D11E8A" w:rsidRPr="007A3C64" w:rsidRDefault="00D11E8A" w:rsidP="00E4156F">
      <w:pPr>
        <w:pStyle w:val="Heading3"/>
        <w:contextualSpacing/>
        <w:jc w:val="both"/>
        <w:rPr>
          <w:b w:val="0"/>
          <w:sz w:val="24"/>
          <w:szCs w:val="24"/>
        </w:rPr>
      </w:pPr>
      <w:r w:rsidRPr="007A3C64">
        <w:rPr>
          <w:b w:val="0"/>
          <w:sz w:val="24"/>
          <w:szCs w:val="24"/>
        </w:rPr>
        <w:t xml:space="preserve">___ The State Crime Lab </w:t>
      </w:r>
      <w:r w:rsidR="00096854">
        <w:rPr>
          <w:b w:val="0"/>
          <w:sz w:val="24"/>
          <w:szCs w:val="24"/>
        </w:rPr>
        <w:t>wishes to be heard prior to the entry of any order.</w:t>
      </w:r>
    </w:p>
    <w:p w14:paraId="2F520372" w14:textId="77777777" w:rsidR="00232468" w:rsidRDefault="00232468" w:rsidP="00E4156F">
      <w:pPr>
        <w:pStyle w:val="Heading3"/>
        <w:contextualSpacing/>
        <w:jc w:val="both"/>
        <w:rPr>
          <w:b w:val="0"/>
          <w:sz w:val="24"/>
          <w:szCs w:val="24"/>
        </w:rPr>
      </w:pPr>
    </w:p>
    <w:p w14:paraId="785AED86" w14:textId="77777777" w:rsidR="00D11E8A" w:rsidRPr="007A3C64" w:rsidRDefault="00D11E8A" w:rsidP="00E4156F">
      <w:pPr>
        <w:pStyle w:val="Heading3"/>
        <w:contextualSpacing/>
        <w:jc w:val="both"/>
        <w:rPr>
          <w:b w:val="0"/>
          <w:sz w:val="24"/>
          <w:szCs w:val="24"/>
        </w:rPr>
      </w:pPr>
      <w:r w:rsidRPr="007A3C64">
        <w:rPr>
          <w:b w:val="0"/>
          <w:sz w:val="24"/>
          <w:szCs w:val="24"/>
        </w:rPr>
        <w:t>_______</w:t>
      </w:r>
      <w:r w:rsidR="0086192B">
        <w:rPr>
          <w:b w:val="0"/>
          <w:sz w:val="24"/>
          <w:szCs w:val="24"/>
        </w:rPr>
        <w:t>___</w:t>
      </w:r>
      <w:r w:rsidRPr="007A3C64">
        <w:rPr>
          <w:b w:val="0"/>
          <w:sz w:val="24"/>
          <w:szCs w:val="24"/>
        </w:rPr>
        <w:t>________________</w:t>
      </w:r>
    </w:p>
    <w:p w14:paraId="535727F6" w14:textId="77777777" w:rsidR="00D11E8A" w:rsidRDefault="00D11E8A" w:rsidP="00E4156F">
      <w:pPr>
        <w:pStyle w:val="Heading3"/>
        <w:contextualSpacing/>
        <w:jc w:val="both"/>
        <w:rPr>
          <w:b w:val="0"/>
          <w:sz w:val="24"/>
          <w:szCs w:val="24"/>
        </w:rPr>
      </w:pPr>
      <w:r w:rsidRPr="007A3C64">
        <w:rPr>
          <w:b w:val="0"/>
          <w:sz w:val="24"/>
          <w:szCs w:val="24"/>
        </w:rPr>
        <w:t>Signed and certified as true</w:t>
      </w:r>
    </w:p>
    <w:p w14:paraId="51A4F2FD" w14:textId="77777777" w:rsidR="00776DF8" w:rsidRDefault="00776DF8" w:rsidP="00E4156F">
      <w:pPr>
        <w:pStyle w:val="Heading3"/>
        <w:contextualSpacing/>
        <w:jc w:val="both"/>
        <w:rPr>
          <w:b w:val="0"/>
          <w:sz w:val="24"/>
          <w:szCs w:val="24"/>
        </w:rPr>
      </w:pPr>
    </w:p>
    <w:p w14:paraId="400ABFF5" w14:textId="77777777" w:rsidR="006D2C67" w:rsidRDefault="006D2C67" w:rsidP="00E4156F">
      <w:pPr>
        <w:pStyle w:val="Heading3"/>
        <w:contextualSpacing/>
        <w:jc w:val="both"/>
        <w:rPr>
          <w:b w:val="0"/>
          <w:sz w:val="24"/>
          <w:szCs w:val="24"/>
        </w:rPr>
      </w:pPr>
    </w:p>
    <w:p w14:paraId="7772F0FE" w14:textId="77777777" w:rsidR="006D2C67" w:rsidRDefault="006D2C67" w:rsidP="00E4156F">
      <w:pPr>
        <w:pStyle w:val="Heading3"/>
        <w:contextualSpacing/>
        <w:jc w:val="both"/>
        <w:rPr>
          <w:b w:val="0"/>
          <w:sz w:val="24"/>
          <w:szCs w:val="24"/>
        </w:rPr>
      </w:pPr>
    </w:p>
    <w:p w14:paraId="0F943C0F" w14:textId="77777777" w:rsidR="00775B1D" w:rsidRDefault="00775B1D" w:rsidP="00E4156F">
      <w:pPr>
        <w:pStyle w:val="Heading3"/>
        <w:contextualSpacing/>
        <w:jc w:val="both"/>
        <w:rPr>
          <w:b w:val="0"/>
          <w:sz w:val="24"/>
          <w:szCs w:val="24"/>
        </w:rPr>
      </w:pPr>
    </w:p>
    <w:p w14:paraId="44D0C19F" w14:textId="77777777" w:rsidR="00775B1D" w:rsidRDefault="00775B1D" w:rsidP="00E4156F">
      <w:pPr>
        <w:pStyle w:val="Heading3"/>
        <w:contextualSpacing/>
        <w:jc w:val="both"/>
        <w:rPr>
          <w:b w:val="0"/>
          <w:sz w:val="24"/>
          <w:szCs w:val="24"/>
        </w:rPr>
      </w:pPr>
    </w:p>
    <w:p w14:paraId="17A0D71E" w14:textId="77777777" w:rsidR="003602BB" w:rsidRDefault="003602BB">
      <w:pPr>
        <w:rPr>
          <w:rFonts w:ascii="Times" w:hAnsi="Times"/>
          <w:bCs/>
        </w:rPr>
      </w:pPr>
      <w:r>
        <w:rPr>
          <w:b/>
        </w:rPr>
        <w:br w:type="page"/>
      </w:r>
    </w:p>
    <w:p w14:paraId="10695206" w14:textId="77777777" w:rsidR="00776DF8" w:rsidRPr="00776DF8" w:rsidRDefault="00776DF8" w:rsidP="00E4156F">
      <w:pPr>
        <w:pStyle w:val="Heading3"/>
        <w:shd w:val="clear" w:color="auto" w:fill="FFFFFF"/>
        <w:contextualSpacing/>
        <w:jc w:val="both"/>
        <w:rPr>
          <w:sz w:val="24"/>
          <w:szCs w:val="24"/>
        </w:rPr>
      </w:pPr>
      <w:r w:rsidRPr="00776DF8">
        <w:rPr>
          <w:sz w:val="24"/>
          <w:szCs w:val="24"/>
        </w:rPr>
        <w:lastRenderedPageBreak/>
        <w:t xml:space="preserve">STATE OF NORTH CAROLINA </w:t>
      </w:r>
      <w:r w:rsidRPr="00776DF8">
        <w:rPr>
          <w:sz w:val="24"/>
          <w:szCs w:val="24"/>
        </w:rPr>
        <w:tab/>
      </w:r>
      <w:r w:rsidRPr="00776DF8">
        <w:rPr>
          <w:sz w:val="24"/>
          <w:szCs w:val="24"/>
        </w:rPr>
        <w:tab/>
        <w:t xml:space="preserve">  IN THE GENERAL COURT OF JUSTICE</w:t>
      </w:r>
    </w:p>
    <w:p w14:paraId="337C6588" w14:textId="77777777" w:rsidR="00776DF8" w:rsidRPr="00776DF8" w:rsidRDefault="00776DF8" w:rsidP="00E4156F">
      <w:pPr>
        <w:pStyle w:val="Heading3"/>
        <w:shd w:val="clear" w:color="auto" w:fill="FFFFFF"/>
        <w:contextualSpacing/>
        <w:jc w:val="both"/>
        <w:rPr>
          <w:sz w:val="24"/>
          <w:szCs w:val="24"/>
        </w:rPr>
      </w:pPr>
      <w:r w:rsidRPr="00776DF8">
        <w:rPr>
          <w:sz w:val="24"/>
          <w:szCs w:val="24"/>
        </w:rPr>
        <w:t xml:space="preserve"> </w:t>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 xml:space="preserve"> </w:t>
      </w:r>
      <w:r w:rsidR="000F55D0">
        <w:rPr>
          <w:sz w:val="24"/>
          <w:szCs w:val="24"/>
        </w:rPr>
        <w:t xml:space="preserve"> XXXX</w:t>
      </w:r>
      <w:r w:rsidR="007D34C0">
        <w:rPr>
          <w:sz w:val="24"/>
          <w:szCs w:val="24"/>
        </w:rPr>
        <w:t xml:space="preserve"> </w:t>
      </w:r>
      <w:r w:rsidRPr="00776DF8">
        <w:rPr>
          <w:sz w:val="24"/>
          <w:szCs w:val="24"/>
        </w:rPr>
        <w:t>COURT DIVISION</w:t>
      </w:r>
    </w:p>
    <w:p w14:paraId="464FD278" w14:textId="77777777" w:rsidR="00776DF8" w:rsidRPr="00776DF8" w:rsidRDefault="00776DF8" w:rsidP="00E4156F">
      <w:pPr>
        <w:pStyle w:val="Heading3"/>
        <w:shd w:val="clear" w:color="auto" w:fill="FFFFFF"/>
        <w:contextualSpacing/>
        <w:jc w:val="both"/>
        <w:rPr>
          <w:sz w:val="24"/>
          <w:szCs w:val="24"/>
        </w:rPr>
      </w:pPr>
      <w:r w:rsidRPr="00776DF8">
        <w:rPr>
          <w:sz w:val="24"/>
          <w:szCs w:val="24"/>
        </w:rPr>
        <w:t>COUNTY OF XXXX</w:t>
      </w:r>
      <w:r w:rsidRPr="00776DF8">
        <w:rPr>
          <w:sz w:val="24"/>
          <w:szCs w:val="24"/>
        </w:rPr>
        <w:tab/>
      </w:r>
      <w:r w:rsidRPr="00776DF8">
        <w:rPr>
          <w:sz w:val="24"/>
          <w:szCs w:val="24"/>
        </w:rPr>
        <w:tab/>
      </w:r>
      <w:r w:rsidRPr="00776DF8">
        <w:rPr>
          <w:sz w:val="24"/>
          <w:szCs w:val="24"/>
        </w:rPr>
        <w:tab/>
      </w:r>
      <w:r w:rsidRPr="00776DF8">
        <w:rPr>
          <w:sz w:val="24"/>
          <w:szCs w:val="24"/>
        </w:rPr>
        <w:tab/>
        <w:t xml:space="preserve">  15 CRS 000000</w:t>
      </w:r>
    </w:p>
    <w:p w14:paraId="7F4A2B0B" w14:textId="77777777" w:rsidR="00776DF8" w:rsidRPr="00776DF8" w:rsidRDefault="00776DF8" w:rsidP="00E4156F">
      <w:pPr>
        <w:pStyle w:val="Heading3"/>
        <w:shd w:val="clear" w:color="auto" w:fill="FFFFFF"/>
        <w:contextualSpacing/>
        <w:jc w:val="both"/>
        <w:rPr>
          <w:sz w:val="24"/>
          <w:szCs w:val="24"/>
        </w:rPr>
      </w:pPr>
    </w:p>
    <w:p w14:paraId="5B6242F3" w14:textId="77777777" w:rsidR="00776DF8" w:rsidRPr="00776DF8" w:rsidRDefault="00776DF8" w:rsidP="00E4156F">
      <w:pPr>
        <w:pStyle w:val="Heading3"/>
        <w:shd w:val="clear" w:color="auto" w:fill="FFFFFF"/>
        <w:contextualSpacing/>
        <w:jc w:val="both"/>
        <w:rPr>
          <w:sz w:val="24"/>
          <w:szCs w:val="24"/>
        </w:rPr>
      </w:pPr>
      <w:r w:rsidRPr="00776DF8">
        <w:rPr>
          <w:sz w:val="24"/>
          <w:szCs w:val="24"/>
        </w:rPr>
        <w:t xml:space="preserve">STATE OF NORTH CAROLINA </w:t>
      </w:r>
      <w:r w:rsidRPr="00776DF8">
        <w:rPr>
          <w:sz w:val="24"/>
          <w:szCs w:val="24"/>
        </w:rPr>
        <w:tab/>
      </w:r>
      <w:r w:rsidRPr="00776DF8">
        <w:rPr>
          <w:sz w:val="24"/>
          <w:szCs w:val="24"/>
        </w:rPr>
        <w:tab/>
        <w:t>)</w:t>
      </w:r>
    </w:p>
    <w:p w14:paraId="63AF4B27" w14:textId="77777777" w:rsidR="00776DF8" w:rsidRPr="00776DF8" w:rsidRDefault="00776DF8" w:rsidP="00E4156F">
      <w:pPr>
        <w:pStyle w:val="Heading3"/>
        <w:shd w:val="clear" w:color="auto" w:fill="FFFFFF"/>
        <w:contextualSpacing/>
        <w:jc w:val="both"/>
        <w:rPr>
          <w:sz w:val="24"/>
          <w:szCs w:val="24"/>
        </w:rPr>
      </w:pP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w:t>
      </w:r>
      <w:r w:rsidRPr="00776DF8">
        <w:rPr>
          <w:sz w:val="24"/>
          <w:szCs w:val="24"/>
        </w:rPr>
        <w:tab/>
        <w:t>ORDER ALLOWING</w:t>
      </w:r>
    </w:p>
    <w:p w14:paraId="56E30011" w14:textId="77777777" w:rsidR="00776DF8" w:rsidRPr="00776DF8" w:rsidRDefault="00776DF8" w:rsidP="00E4156F">
      <w:pPr>
        <w:pStyle w:val="Heading3"/>
        <w:shd w:val="clear" w:color="auto" w:fill="FFFFFF"/>
        <w:contextualSpacing/>
        <w:jc w:val="both"/>
        <w:rPr>
          <w:sz w:val="24"/>
          <w:szCs w:val="24"/>
        </w:rPr>
      </w:pPr>
      <w:r w:rsidRPr="00776DF8">
        <w:rPr>
          <w:sz w:val="24"/>
          <w:szCs w:val="24"/>
        </w:rPr>
        <w:t xml:space="preserve">v.                                        </w:t>
      </w:r>
      <w:r w:rsidRPr="00776DF8">
        <w:rPr>
          <w:sz w:val="24"/>
          <w:szCs w:val="24"/>
        </w:rPr>
        <w:tab/>
      </w:r>
      <w:r w:rsidRPr="00776DF8">
        <w:rPr>
          <w:sz w:val="24"/>
          <w:szCs w:val="24"/>
        </w:rPr>
        <w:tab/>
      </w:r>
      <w:r w:rsidRPr="00776DF8">
        <w:rPr>
          <w:sz w:val="24"/>
          <w:szCs w:val="24"/>
        </w:rPr>
        <w:tab/>
        <w:t>)</w:t>
      </w:r>
      <w:r w:rsidRPr="00776DF8">
        <w:rPr>
          <w:sz w:val="24"/>
          <w:szCs w:val="24"/>
        </w:rPr>
        <w:tab/>
        <w:t>MOTION FOR PRESERVATION</w:t>
      </w:r>
    </w:p>
    <w:p w14:paraId="5D867167" w14:textId="77777777" w:rsidR="00776DF8" w:rsidRPr="00776DF8" w:rsidRDefault="00776DF8" w:rsidP="00E4156F">
      <w:pPr>
        <w:pStyle w:val="Heading3"/>
        <w:shd w:val="clear" w:color="auto" w:fill="FFFFFF"/>
        <w:contextualSpacing/>
        <w:jc w:val="both"/>
        <w:rPr>
          <w:sz w:val="24"/>
          <w:szCs w:val="24"/>
        </w:rPr>
      </w:pP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w:t>
      </w:r>
      <w:r w:rsidRPr="00776DF8">
        <w:rPr>
          <w:sz w:val="24"/>
          <w:szCs w:val="24"/>
        </w:rPr>
        <w:tab/>
        <w:t>OF ANY AND ALL EVIDENCE</w:t>
      </w:r>
    </w:p>
    <w:p w14:paraId="09B96579" w14:textId="77777777" w:rsidR="00776DF8" w:rsidRPr="00776DF8" w:rsidRDefault="00776DF8" w:rsidP="00E4156F">
      <w:pPr>
        <w:pStyle w:val="Heading3"/>
        <w:shd w:val="clear" w:color="auto" w:fill="FFFFFF"/>
        <w:contextualSpacing/>
        <w:jc w:val="both"/>
        <w:rPr>
          <w:sz w:val="24"/>
          <w:szCs w:val="24"/>
        </w:rPr>
      </w:pPr>
      <w:r w:rsidRPr="00776DF8">
        <w:rPr>
          <w:sz w:val="24"/>
          <w:szCs w:val="24"/>
        </w:rPr>
        <w:t>XXXX,</w:t>
      </w:r>
      <w:r w:rsidRPr="00776DF8">
        <w:rPr>
          <w:sz w:val="24"/>
          <w:szCs w:val="24"/>
        </w:rPr>
        <w:tab/>
      </w:r>
      <w:r w:rsidRPr="00776DF8">
        <w:rPr>
          <w:sz w:val="24"/>
          <w:szCs w:val="24"/>
        </w:rPr>
        <w:tab/>
      </w:r>
      <w:r w:rsidRPr="00776DF8">
        <w:rPr>
          <w:sz w:val="24"/>
          <w:szCs w:val="24"/>
        </w:rPr>
        <w:tab/>
      </w:r>
      <w:r w:rsidRPr="00776DF8">
        <w:rPr>
          <w:sz w:val="24"/>
          <w:szCs w:val="24"/>
        </w:rPr>
        <w:tab/>
      </w:r>
      <w:r w:rsidRPr="00776DF8">
        <w:rPr>
          <w:sz w:val="24"/>
          <w:szCs w:val="24"/>
        </w:rPr>
        <w:tab/>
        <w:t xml:space="preserve">) </w:t>
      </w:r>
    </w:p>
    <w:p w14:paraId="28767966" w14:textId="77777777" w:rsidR="00776DF8" w:rsidRPr="00776DF8" w:rsidRDefault="00776DF8" w:rsidP="00E4156F">
      <w:pPr>
        <w:pStyle w:val="Heading3"/>
        <w:pBdr>
          <w:bottom w:val="single" w:sz="12" w:space="1" w:color="auto"/>
        </w:pBdr>
        <w:shd w:val="clear" w:color="auto" w:fill="FFFFFF"/>
        <w:ind w:firstLine="720"/>
        <w:contextualSpacing/>
        <w:jc w:val="both"/>
        <w:rPr>
          <w:sz w:val="24"/>
          <w:szCs w:val="24"/>
        </w:rPr>
      </w:pPr>
      <w:r w:rsidRPr="00776DF8">
        <w:rPr>
          <w:sz w:val="24"/>
          <w:szCs w:val="24"/>
        </w:rPr>
        <w:t xml:space="preserve">Defendant. </w:t>
      </w:r>
      <w:r w:rsidRPr="00776DF8">
        <w:rPr>
          <w:sz w:val="24"/>
          <w:szCs w:val="24"/>
        </w:rPr>
        <w:tab/>
      </w:r>
      <w:r w:rsidRPr="00776DF8">
        <w:rPr>
          <w:sz w:val="24"/>
          <w:szCs w:val="24"/>
        </w:rPr>
        <w:tab/>
      </w:r>
      <w:r w:rsidRPr="00776DF8">
        <w:rPr>
          <w:sz w:val="24"/>
          <w:szCs w:val="24"/>
        </w:rPr>
        <w:tab/>
      </w:r>
      <w:r w:rsidRPr="00776DF8">
        <w:rPr>
          <w:sz w:val="24"/>
          <w:szCs w:val="24"/>
        </w:rPr>
        <w:tab/>
        <w:t>)</w:t>
      </w:r>
    </w:p>
    <w:p w14:paraId="641BF87F" w14:textId="77777777" w:rsidR="00776DF8" w:rsidRDefault="00776DF8" w:rsidP="00E4156F">
      <w:pPr>
        <w:pStyle w:val="Heading3"/>
        <w:contextualSpacing/>
        <w:jc w:val="both"/>
        <w:rPr>
          <w:b w:val="0"/>
          <w:sz w:val="24"/>
          <w:szCs w:val="24"/>
        </w:rPr>
      </w:pPr>
    </w:p>
    <w:p w14:paraId="2019140E" w14:textId="77777777" w:rsidR="00776DF8" w:rsidRDefault="00776DF8" w:rsidP="00E4156F">
      <w:pPr>
        <w:pStyle w:val="Heading3"/>
        <w:contextualSpacing/>
        <w:jc w:val="both"/>
        <w:rPr>
          <w:b w:val="0"/>
          <w:sz w:val="24"/>
          <w:szCs w:val="24"/>
        </w:rPr>
      </w:pPr>
      <w:r>
        <w:rPr>
          <w:b w:val="0"/>
          <w:sz w:val="24"/>
          <w:szCs w:val="24"/>
        </w:rPr>
        <w:tab/>
        <w:t xml:space="preserve">THIS MATTER having come before the undersigned Judge, presiding at the __________, session of Criminal </w:t>
      </w:r>
      <w:r w:rsidR="007D34C0">
        <w:rPr>
          <w:b w:val="0"/>
          <w:sz w:val="24"/>
          <w:szCs w:val="24"/>
        </w:rPr>
        <w:t xml:space="preserve">XXXX </w:t>
      </w:r>
      <w:r>
        <w:rPr>
          <w:b w:val="0"/>
          <w:sz w:val="24"/>
          <w:szCs w:val="24"/>
        </w:rPr>
        <w:t xml:space="preserve">Court for the County of XXXX, pursuant to the Defendant’s </w:t>
      </w:r>
      <w:r>
        <w:rPr>
          <w:i/>
          <w:sz w:val="24"/>
          <w:szCs w:val="24"/>
        </w:rPr>
        <w:t>Motion for Preservation of Any and All Evidence</w:t>
      </w:r>
      <w:r>
        <w:rPr>
          <w:b w:val="0"/>
          <w:sz w:val="24"/>
          <w:szCs w:val="24"/>
        </w:rPr>
        <w:t>, which was filed on _________;</w:t>
      </w:r>
    </w:p>
    <w:p w14:paraId="7D23107C" w14:textId="77777777" w:rsidR="00776DF8" w:rsidRDefault="00776DF8" w:rsidP="00E4156F">
      <w:pPr>
        <w:pStyle w:val="Heading3"/>
        <w:contextualSpacing/>
        <w:jc w:val="both"/>
        <w:rPr>
          <w:b w:val="0"/>
          <w:sz w:val="24"/>
          <w:szCs w:val="24"/>
        </w:rPr>
      </w:pPr>
    </w:p>
    <w:p w14:paraId="453C561D" w14:textId="77777777" w:rsidR="00776DF8" w:rsidRDefault="00776DF8" w:rsidP="00E4156F">
      <w:pPr>
        <w:pStyle w:val="Heading3"/>
        <w:contextualSpacing/>
        <w:jc w:val="both"/>
        <w:rPr>
          <w:b w:val="0"/>
          <w:sz w:val="24"/>
          <w:szCs w:val="24"/>
        </w:rPr>
      </w:pPr>
      <w:r>
        <w:rPr>
          <w:b w:val="0"/>
          <w:sz w:val="24"/>
          <w:szCs w:val="24"/>
        </w:rPr>
        <w:tab/>
        <w:t>AND THE COURT, finding that at the time this matter was presented to the Court, the State of North Carolina was represented by Assistant District Attorney ___________, and the Defendant was rep</w:t>
      </w:r>
      <w:r w:rsidR="00775B1D">
        <w:rPr>
          <w:b w:val="0"/>
          <w:sz w:val="24"/>
          <w:szCs w:val="24"/>
        </w:rPr>
        <w:t>resented by ___________________</w:t>
      </w:r>
      <w:r w:rsidR="003602BB">
        <w:rPr>
          <w:b w:val="0"/>
          <w:sz w:val="24"/>
          <w:szCs w:val="24"/>
        </w:rPr>
        <w:t xml:space="preserve"> and the North Carolina State Crime Laboratory was served with the Motion For Preservation of Any and All Evidence and noted that there was no objection to the Order</w:t>
      </w:r>
      <w:r>
        <w:rPr>
          <w:b w:val="0"/>
          <w:sz w:val="24"/>
          <w:szCs w:val="24"/>
        </w:rPr>
        <w:t>;</w:t>
      </w:r>
    </w:p>
    <w:p w14:paraId="36C0741F" w14:textId="77777777" w:rsidR="00776DF8" w:rsidRDefault="00776DF8" w:rsidP="00E4156F">
      <w:pPr>
        <w:pStyle w:val="Heading3"/>
        <w:contextualSpacing/>
        <w:jc w:val="both"/>
        <w:rPr>
          <w:b w:val="0"/>
          <w:sz w:val="24"/>
          <w:szCs w:val="24"/>
        </w:rPr>
      </w:pPr>
    </w:p>
    <w:p w14:paraId="10339E15" w14:textId="77777777" w:rsidR="00776DF8" w:rsidRDefault="00776DF8" w:rsidP="00E4156F">
      <w:pPr>
        <w:pStyle w:val="Heading3"/>
        <w:contextualSpacing/>
        <w:jc w:val="both"/>
        <w:rPr>
          <w:b w:val="0"/>
          <w:sz w:val="24"/>
          <w:szCs w:val="24"/>
        </w:rPr>
      </w:pPr>
      <w:r>
        <w:rPr>
          <w:b w:val="0"/>
          <w:sz w:val="24"/>
          <w:szCs w:val="24"/>
        </w:rPr>
        <w:tab/>
        <w:t xml:space="preserve">AND THE COURT, after determining that it has jurisdiction over the subject matter and the parties, after considering the Defendant’s Motion, and after noting that the prosecution has no objection to granting of the Motion, finds that the Defendant’s </w:t>
      </w:r>
      <w:r>
        <w:rPr>
          <w:i/>
          <w:sz w:val="24"/>
          <w:szCs w:val="24"/>
        </w:rPr>
        <w:t>Motion for Preservation of Any and All Evidence</w:t>
      </w:r>
      <w:r>
        <w:rPr>
          <w:b w:val="0"/>
          <w:sz w:val="24"/>
          <w:szCs w:val="24"/>
        </w:rPr>
        <w:t xml:space="preserve"> should be allowed;</w:t>
      </w:r>
    </w:p>
    <w:p w14:paraId="274456C9" w14:textId="77777777" w:rsidR="00776DF8" w:rsidRDefault="00776DF8" w:rsidP="00E4156F">
      <w:pPr>
        <w:pStyle w:val="Heading3"/>
        <w:contextualSpacing/>
        <w:jc w:val="both"/>
        <w:rPr>
          <w:b w:val="0"/>
          <w:sz w:val="24"/>
          <w:szCs w:val="24"/>
        </w:rPr>
      </w:pPr>
    </w:p>
    <w:p w14:paraId="03C2179E" w14:textId="77777777" w:rsidR="00FC3E99" w:rsidRDefault="00634763" w:rsidP="00E4156F">
      <w:pPr>
        <w:pStyle w:val="Heading3"/>
        <w:contextualSpacing/>
        <w:jc w:val="both"/>
        <w:rPr>
          <w:b w:val="0"/>
          <w:sz w:val="24"/>
          <w:szCs w:val="24"/>
        </w:rPr>
      </w:pPr>
      <w:r>
        <w:rPr>
          <w:b w:val="0"/>
          <w:sz w:val="24"/>
          <w:szCs w:val="24"/>
        </w:rPr>
        <w:t>IT IS THEREFORE</w:t>
      </w:r>
      <w:r w:rsidR="00FC3E99">
        <w:rPr>
          <w:b w:val="0"/>
          <w:sz w:val="24"/>
          <w:szCs w:val="24"/>
        </w:rPr>
        <w:t xml:space="preserve"> ORDERED </w:t>
      </w:r>
      <w:r>
        <w:rPr>
          <w:b w:val="0"/>
          <w:sz w:val="24"/>
          <w:szCs w:val="24"/>
        </w:rPr>
        <w:t xml:space="preserve">that </w:t>
      </w:r>
    </w:p>
    <w:p w14:paraId="4810BD86" w14:textId="77777777" w:rsidR="00775B1D" w:rsidRDefault="00775B1D" w:rsidP="00775B1D">
      <w:pPr>
        <w:pStyle w:val="Heading3"/>
        <w:ind w:left="720"/>
        <w:contextualSpacing/>
        <w:jc w:val="both"/>
        <w:rPr>
          <w:b w:val="0"/>
          <w:sz w:val="24"/>
          <w:szCs w:val="24"/>
        </w:rPr>
      </w:pPr>
    </w:p>
    <w:p w14:paraId="45438F34" w14:textId="77777777" w:rsidR="006D0307" w:rsidRDefault="00FC3E99" w:rsidP="00E4156F">
      <w:pPr>
        <w:pStyle w:val="Heading3"/>
        <w:numPr>
          <w:ilvl w:val="0"/>
          <w:numId w:val="4"/>
        </w:numPr>
        <w:contextualSpacing/>
        <w:jc w:val="both"/>
        <w:rPr>
          <w:b w:val="0"/>
          <w:sz w:val="24"/>
          <w:szCs w:val="24"/>
        </w:rPr>
      </w:pPr>
      <w:r>
        <w:rPr>
          <w:b w:val="0"/>
          <w:sz w:val="24"/>
          <w:szCs w:val="24"/>
        </w:rPr>
        <w:t xml:space="preserve">All law enforcement officers, </w:t>
      </w:r>
      <w:r w:rsidRPr="00FC3E99">
        <w:rPr>
          <w:b w:val="0"/>
          <w:sz w:val="24"/>
          <w:szCs w:val="24"/>
        </w:rPr>
        <w:t>employees, agents, and attorneys</w:t>
      </w:r>
      <w:r w:rsidR="00775B1D">
        <w:rPr>
          <w:b w:val="0"/>
          <w:sz w:val="24"/>
          <w:szCs w:val="24"/>
        </w:rPr>
        <w:t>, including laboratories and/or experts conducting forensic testing,</w:t>
      </w:r>
      <w:r w:rsidRPr="00FC3E99">
        <w:rPr>
          <w:b w:val="0"/>
          <w:sz w:val="24"/>
          <w:szCs w:val="24"/>
        </w:rPr>
        <w:t xml:space="preserve"> involved </w:t>
      </w:r>
      <w:r>
        <w:rPr>
          <w:b w:val="0"/>
          <w:sz w:val="24"/>
          <w:szCs w:val="24"/>
        </w:rPr>
        <w:t>in the investigation of the above-captioned matters shall preserve and retain any and all evidence in this case;</w:t>
      </w:r>
    </w:p>
    <w:p w14:paraId="4BD98958" w14:textId="77777777" w:rsidR="00775B1D" w:rsidRDefault="00775B1D" w:rsidP="00775B1D">
      <w:pPr>
        <w:pStyle w:val="Heading3"/>
        <w:ind w:left="720"/>
        <w:contextualSpacing/>
        <w:jc w:val="both"/>
        <w:rPr>
          <w:b w:val="0"/>
          <w:sz w:val="24"/>
          <w:szCs w:val="24"/>
        </w:rPr>
      </w:pPr>
    </w:p>
    <w:p w14:paraId="7376CB6F" w14:textId="77777777" w:rsidR="00775B1D" w:rsidRDefault="00775B1D" w:rsidP="00775B1D">
      <w:pPr>
        <w:pStyle w:val="Heading3"/>
        <w:numPr>
          <w:ilvl w:val="0"/>
          <w:numId w:val="4"/>
        </w:numPr>
        <w:contextualSpacing/>
        <w:jc w:val="both"/>
        <w:rPr>
          <w:b w:val="0"/>
          <w:sz w:val="24"/>
          <w:szCs w:val="24"/>
        </w:rPr>
      </w:pPr>
      <w:r>
        <w:rPr>
          <w:b w:val="0"/>
          <w:sz w:val="24"/>
          <w:szCs w:val="24"/>
        </w:rPr>
        <w:t xml:space="preserve">The prosecution </w:t>
      </w:r>
      <w:r w:rsidR="005542D1">
        <w:rPr>
          <w:b w:val="0"/>
          <w:sz w:val="24"/>
          <w:szCs w:val="24"/>
        </w:rPr>
        <w:t xml:space="preserve">shall </w:t>
      </w:r>
      <w:r>
        <w:rPr>
          <w:b w:val="0"/>
          <w:sz w:val="24"/>
          <w:szCs w:val="24"/>
        </w:rPr>
        <w:t xml:space="preserve">provide all </w:t>
      </w:r>
      <w:r w:rsidRPr="007A3C64">
        <w:rPr>
          <w:b w:val="0"/>
          <w:sz w:val="24"/>
          <w:szCs w:val="24"/>
        </w:rPr>
        <w:t xml:space="preserve">law enforcement </w:t>
      </w:r>
      <w:r>
        <w:rPr>
          <w:b w:val="0"/>
          <w:sz w:val="24"/>
          <w:szCs w:val="24"/>
        </w:rPr>
        <w:t xml:space="preserve">agencies, </w:t>
      </w:r>
      <w:r w:rsidRPr="007A3C64">
        <w:rPr>
          <w:b w:val="0"/>
          <w:sz w:val="24"/>
          <w:szCs w:val="24"/>
        </w:rPr>
        <w:t>officers, employees, agents</w:t>
      </w:r>
      <w:r>
        <w:rPr>
          <w:b w:val="0"/>
          <w:sz w:val="24"/>
          <w:szCs w:val="24"/>
        </w:rPr>
        <w:t>,</w:t>
      </w:r>
      <w:r w:rsidRPr="007A3C64">
        <w:rPr>
          <w:b w:val="0"/>
          <w:sz w:val="24"/>
          <w:szCs w:val="24"/>
        </w:rPr>
        <w:t xml:space="preserve"> and/or attorneys</w:t>
      </w:r>
      <w:r>
        <w:rPr>
          <w:b w:val="0"/>
          <w:sz w:val="24"/>
          <w:szCs w:val="24"/>
        </w:rPr>
        <w:t>, including laboratories and/or experts conducting forensic testing,</w:t>
      </w:r>
      <w:r w:rsidRPr="007A3C64">
        <w:rPr>
          <w:b w:val="0"/>
          <w:sz w:val="24"/>
          <w:szCs w:val="24"/>
        </w:rPr>
        <w:t xml:space="preserve"> involved in the investigation of the above-captioned matters </w:t>
      </w:r>
      <w:r>
        <w:rPr>
          <w:b w:val="0"/>
          <w:sz w:val="24"/>
          <w:szCs w:val="24"/>
        </w:rPr>
        <w:t>with any orders directing the preservation and retention of</w:t>
      </w:r>
      <w:r w:rsidRPr="007A3C64">
        <w:rPr>
          <w:b w:val="0"/>
          <w:sz w:val="24"/>
          <w:szCs w:val="24"/>
        </w:rPr>
        <w:t xml:space="preserve"> any and all evidence in this case</w:t>
      </w:r>
      <w:r>
        <w:rPr>
          <w:b w:val="0"/>
          <w:sz w:val="24"/>
          <w:szCs w:val="24"/>
        </w:rPr>
        <w:t>;</w:t>
      </w:r>
    </w:p>
    <w:p w14:paraId="2F6752B1" w14:textId="77777777" w:rsidR="00775B1D" w:rsidRDefault="00775B1D" w:rsidP="00775B1D">
      <w:pPr>
        <w:pStyle w:val="Heading3"/>
        <w:ind w:left="720"/>
        <w:contextualSpacing/>
        <w:jc w:val="both"/>
        <w:rPr>
          <w:b w:val="0"/>
          <w:sz w:val="24"/>
          <w:szCs w:val="24"/>
        </w:rPr>
      </w:pPr>
    </w:p>
    <w:p w14:paraId="29DC2366" w14:textId="77777777" w:rsidR="00775B1D" w:rsidRDefault="00775B1D" w:rsidP="00775B1D">
      <w:pPr>
        <w:pStyle w:val="Heading3"/>
        <w:numPr>
          <w:ilvl w:val="0"/>
          <w:numId w:val="4"/>
        </w:numPr>
        <w:contextualSpacing/>
        <w:jc w:val="both"/>
        <w:rPr>
          <w:b w:val="0"/>
          <w:sz w:val="24"/>
          <w:szCs w:val="24"/>
        </w:rPr>
      </w:pPr>
      <w:r>
        <w:rPr>
          <w:b w:val="0"/>
          <w:sz w:val="24"/>
          <w:szCs w:val="24"/>
        </w:rPr>
        <w:t>A</w:t>
      </w:r>
      <w:r w:rsidRPr="00775B1D">
        <w:rPr>
          <w:b w:val="0"/>
          <w:sz w:val="24"/>
          <w:szCs w:val="24"/>
        </w:rPr>
        <w:t xml:space="preserve">ny laboratory or expert conducting any testing on any evidence, which would result in </w:t>
      </w:r>
      <w:r w:rsidR="00D03F3C">
        <w:rPr>
          <w:b w:val="0"/>
          <w:sz w:val="24"/>
          <w:szCs w:val="24"/>
        </w:rPr>
        <w:t>consuming or precluding additional testing</w:t>
      </w:r>
      <w:r>
        <w:rPr>
          <w:b w:val="0"/>
          <w:sz w:val="24"/>
          <w:szCs w:val="24"/>
        </w:rPr>
        <w:t xml:space="preserve">, shall </w:t>
      </w:r>
      <w:r w:rsidRPr="00775B1D">
        <w:rPr>
          <w:b w:val="0"/>
          <w:sz w:val="24"/>
          <w:szCs w:val="24"/>
        </w:rPr>
        <w:t>notify both the prosecution and the Defendant that such testing will</w:t>
      </w:r>
      <w:r w:rsidR="00D03F3C">
        <w:rPr>
          <w:b w:val="0"/>
          <w:sz w:val="24"/>
          <w:szCs w:val="24"/>
        </w:rPr>
        <w:t xml:space="preserve"> </w:t>
      </w:r>
      <w:r>
        <w:rPr>
          <w:b w:val="0"/>
          <w:sz w:val="24"/>
          <w:szCs w:val="24"/>
        </w:rPr>
        <w:t>consume</w:t>
      </w:r>
      <w:r w:rsidR="00D03F3C">
        <w:rPr>
          <w:b w:val="0"/>
          <w:sz w:val="24"/>
          <w:szCs w:val="24"/>
        </w:rPr>
        <w:t xml:space="preserve"> or preclude additional testing of</w:t>
      </w:r>
      <w:r>
        <w:rPr>
          <w:b w:val="0"/>
          <w:sz w:val="24"/>
          <w:szCs w:val="24"/>
        </w:rPr>
        <w:t xml:space="preserve"> said evidence</w:t>
      </w:r>
      <w:r w:rsidR="005542D1">
        <w:rPr>
          <w:b w:val="0"/>
          <w:sz w:val="24"/>
          <w:szCs w:val="24"/>
        </w:rPr>
        <w:t xml:space="preserve"> using the following contact information</w:t>
      </w:r>
      <w:r>
        <w:rPr>
          <w:b w:val="0"/>
          <w:sz w:val="24"/>
          <w:szCs w:val="24"/>
        </w:rPr>
        <w:t>;</w:t>
      </w:r>
    </w:p>
    <w:p w14:paraId="7D46C463" w14:textId="77777777" w:rsidR="00775B1D" w:rsidRDefault="005542D1" w:rsidP="00F30BD3">
      <w:pPr>
        <w:pStyle w:val="ListParagraph"/>
        <w:jc w:val="center"/>
        <w:rPr>
          <w:b/>
        </w:rPr>
      </w:pPr>
      <w:r>
        <w:rPr>
          <w:b/>
        </w:rPr>
        <w:t>Defense Attorney (name)</w:t>
      </w:r>
    </w:p>
    <w:p w14:paraId="1EE8FCFB" w14:textId="77777777" w:rsidR="005542D1" w:rsidRDefault="005542D1" w:rsidP="00F30BD3">
      <w:pPr>
        <w:pStyle w:val="ListParagraph"/>
        <w:jc w:val="center"/>
        <w:rPr>
          <w:b/>
        </w:rPr>
      </w:pPr>
      <w:r>
        <w:rPr>
          <w:b/>
        </w:rPr>
        <w:t>Mailing Address or Email address</w:t>
      </w:r>
    </w:p>
    <w:p w14:paraId="6B3DFC20" w14:textId="77777777" w:rsidR="005542D1" w:rsidRDefault="005542D1" w:rsidP="00F30BD3">
      <w:pPr>
        <w:pStyle w:val="ListParagraph"/>
        <w:jc w:val="center"/>
        <w:rPr>
          <w:b/>
        </w:rPr>
      </w:pPr>
    </w:p>
    <w:p w14:paraId="43FE5AC0" w14:textId="77777777" w:rsidR="005542D1" w:rsidRDefault="005542D1" w:rsidP="00F30BD3">
      <w:pPr>
        <w:pStyle w:val="ListParagraph"/>
        <w:jc w:val="center"/>
        <w:rPr>
          <w:b/>
        </w:rPr>
      </w:pPr>
      <w:r>
        <w:rPr>
          <w:b/>
        </w:rPr>
        <w:t>Prosecutor (name)</w:t>
      </w:r>
    </w:p>
    <w:p w14:paraId="0FEC4CCC" w14:textId="77777777" w:rsidR="005542D1" w:rsidRDefault="005542D1" w:rsidP="00F30BD3">
      <w:pPr>
        <w:pStyle w:val="ListParagraph"/>
        <w:jc w:val="center"/>
        <w:rPr>
          <w:b/>
        </w:rPr>
      </w:pPr>
      <w:r>
        <w:rPr>
          <w:b/>
        </w:rPr>
        <w:lastRenderedPageBreak/>
        <w:t>Mailing Address or Email address</w:t>
      </w:r>
    </w:p>
    <w:p w14:paraId="774AE7CD" w14:textId="77777777" w:rsidR="00371D66" w:rsidRDefault="00371D66" w:rsidP="00F30BD3">
      <w:pPr>
        <w:pStyle w:val="ListParagraph"/>
        <w:jc w:val="center"/>
        <w:rPr>
          <w:rFonts w:ascii="Times New Roman" w:hAnsi="Times New Roman" w:cs="Times New Roman"/>
          <w:iCs/>
        </w:rPr>
      </w:pPr>
    </w:p>
    <w:p w14:paraId="0FAB9E6F" w14:textId="77777777" w:rsidR="00371D66" w:rsidRPr="00371D66" w:rsidRDefault="00371D66" w:rsidP="00371D66">
      <w:pPr>
        <w:pStyle w:val="ListParagraph"/>
        <w:rPr>
          <w:b/>
        </w:rPr>
      </w:pPr>
      <w:r>
        <w:rPr>
          <w:rFonts w:ascii="Times New Roman" w:hAnsi="Times New Roman" w:cs="Times New Roman"/>
          <w:iCs/>
        </w:rPr>
        <w:t>Upon</w:t>
      </w:r>
      <w:r w:rsidRPr="00371D66">
        <w:rPr>
          <w:rFonts w:ascii="Times New Roman" w:hAnsi="Times New Roman" w:cs="Times New Roman"/>
          <w:iCs/>
        </w:rPr>
        <w:t xml:space="preserve"> such notification, the laboratory or expert shall not conduct any further testing of said evidence until receipt of an Order from the Court allowing further testing.</w:t>
      </w:r>
    </w:p>
    <w:p w14:paraId="45E9BEA6" w14:textId="77777777" w:rsidR="00775B1D" w:rsidRDefault="00775B1D" w:rsidP="00775B1D">
      <w:pPr>
        <w:pStyle w:val="Heading3"/>
        <w:numPr>
          <w:ilvl w:val="0"/>
          <w:numId w:val="4"/>
        </w:numPr>
        <w:contextualSpacing/>
        <w:jc w:val="both"/>
        <w:rPr>
          <w:b w:val="0"/>
          <w:sz w:val="24"/>
          <w:szCs w:val="24"/>
        </w:rPr>
      </w:pPr>
      <w:r>
        <w:rPr>
          <w:b w:val="0"/>
          <w:sz w:val="24"/>
          <w:szCs w:val="24"/>
        </w:rPr>
        <w:t xml:space="preserve">Within 30 days of receiving such notification as set forth in paragraph </w:t>
      </w:r>
      <w:r w:rsidR="00D03F3C">
        <w:rPr>
          <w:b w:val="0"/>
          <w:sz w:val="24"/>
          <w:szCs w:val="24"/>
        </w:rPr>
        <w:t>three</w:t>
      </w:r>
      <w:r>
        <w:rPr>
          <w:b w:val="0"/>
          <w:sz w:val="24"/>
          <w:szCs w:val="24"/>
        </w:rPr>
        <w:t xml:space="preserve"> (</w:t>
      </w:r>
      <w:r w:rsidR="00D03F3C">
        <w:rPr>
          <w:b w:val="0"/>
          <w:sz w:val="24"/>
          <w:szCs w:val="24"/>
        </w:rPr>
        <w:t>3</w:t>
      </w:r>
      <w:r>
        <w:rPr>
          <w:b w:val="0"/>
          <w:sz w:val="24"/>
          <w:szCs w:val="24"/>
        </w:rPr>
        <w:t xml:space="preserve">) above, the prosecution and the defense </w:t>
      </w:r>
      <w:r w:rsidR="003602BB">
        <w:rPr>
          <w:b w:val="0"/>
          <w:sz w:val="24"/>
          <w:szCs w:val="24"/>
        </w:rPr>
        <w:t xml:space="preserve">shall </w:t>
      </w:r>
      <w:r>
        <w:rPr>
          <w:b w:val="0"/>
          <w:sz w:val="24"/>
          <w:szCs w:val="24"/>
        </w:rPr>
        <w:t>be required to submit proposals for how s</w:t>
      </w:r>
      <w:r w:rsidRPr="007A3C64">
        <w:rPr>
          <w:b w:val="0"/>
          <w:sz w:val="24"/>
          <w:szCs w:val="24"/>
        </w:rPr>
        <w:t xml:space="preserve">uch testing </w:t>
      </w:r>
      <w:r>
        <w:rPr>
          <w:b w:val="0"/>
          <w:sz w:val="24"/>
          <w:szCs w:val="24"/>
        </w:rPr>
        <w:t>should be conducted</w:t>
      </w:r>
      <w:r w:rsidR="005542D1">
        <w:rPr>
          <w:b w:val="0"/>
          <w:sz w:val="24"/>
          <w:szCs w:val="24"/>
        </w:rPr>
        <w:t xml:space="preserve">.  The proposals shall be submitted to the Court and a copy shall be </w:t>
      </w:r>
      <w:r w:rsidR="006C7537">
        <w:rPr>
          <w:b w:val="0"/>
          <w:sz w:val="24"/>
          <w:szCs w:val="24"/>
        </w:rPr>
        <w:t xml:space="preserve">served upon </w:t>
      </w:r>
      <w:r w:rsidR="00F30BD3">
        <w:rPr>
          <w:b w:val="0"/>
          <w:sz w:val="24"/>
          <w:szCs w:val="24"/>
        </w:rPr>
        <w:t>the testing laboratory or expert</w:t>
      </w:r>
      <w:r>
        <w:rPr>
          <w:b w:val="0"/>
          <w:sz w:val="24"/>
          <w:szCs w:val="24"/>
        </w:rPr>
        <w:t>;</w:t>
      </w:r>
    </w:p>
    <w:p w14:paraId="3343B43B" w14:textId="77777777" w:rsidR="00E42473" w:rsidRPr="007012E8" w:rsidRDefault="00E42473" w:rsidP="00E42473">
      <w:pPr>
        <w:pStyle w:val="Heading3"/>
        <w:ind w:left="1080"/>
        <w:contextualSpacing/>
        <w:jc w:val="both"/>
        <w:rPr>
          <w:rFonts w:ascii="Times New Roman" w:hAnsi="Times New Roman" w:cs="Times New Roman"/>
          <w:b w:val="0"/>
          <w:sz w:val="24"/>
          <w:szCs w:val="24"/>
        </w:rPr>
      </w:pPr>
      <w:r>
        <w:rPr>
          <w:rFonts w:ascii="Times New Roman" w:hAnsi="Times New Roman" w:cs="Times New Roman"/>
          <w:b w:val="0"/>
          <w:sz w:val="24"/>
          <w:szCs w:val="24"/>
        </w:rPr>
        <w:t>[</w:t>
      </w:r>
      <w:r w:rsidRPr="007012E8">
        <w:rPr>
          <w:rFonts w:ascii="Times New Roman" w:hAnsi="Times New Roman" w:cs="Times New Roman"/>
          <w:b w:val="0"/>
          <w:sz w:val="24"/>
          <w:szCs w:val="24"/>
        </w:rPr>
        <w:t xml:space="preserve">The State Crime Lab’s legal counsel can be served by </w:t>
      </w:r>
      <w:r>
        <w:rPr>
          <w:rFonts w:ascii="Times New Roman" w:hAnsi="Times New Roman" w:cs="Times New Roman"/>
          <w:b w:val="0"/>
          <w:sz w:val="24"/>
          <w:szCs w:val="24"/>
        </w:rPr>
        <w:t>mail using the following address:</w:t>
      </w:r>
    </w:p>
    <w:p w14:paraId="476611AD" w14:textId="77777777" w:rsidR="00E42473" w:rsidRPr="007012E8" w:rsidRDefault="00E42473" w:rsidP="00E42473">
      <w:pPr>
        <w:pStyle w:val="Heading3"/>
        <w:ind w:left="360" w:firstLine="720"/>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NC State Crime Laboratory, Lab Legal Counsel</w:t>
      </w:r>
    </w:p>
    <w:p w14:paraId="31C0F64F" w14:textId="77777777" w:rsidR="00E42473" w:rsidRPr="007012E8" w:rsidRDefault="00E42473" w:rsidP="00E42473">
      <w:pPr>
        <w:pStyle w:val="Heading3"/>
        <w:ind w:left="360" w:firstLine="720"/>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121 East Tryon Road</w:t>
      </w:r>
    </w:p>
    <w:p w14:paraId="52B61415" w14:textId="77777777" w:rsidR="00E42473" w:rsidRPr="007012E8" w:rsidRDefault="00E42473" w:rsidP="00E42473">
      <w:pPr>
        <w:pStyle w:val="Heading3"/>
        <w:ind w:left="360" w:firstLine="720"/>
        <w:contextualSpacing/>
        <w:jc w:val="both"/>
        <w:rPr>
          <w:rFonts w:ascii="Times New Roman" w:hAnsi="Times New Roman" w:cs="Times New Roman"/>
          <w:b w:val="0"/>
          <w:sz w:val="24"/>
          <w:szCs w:val="24"/>
        </w:rPr>
      </w:pPr>
      <w:r w:rsidRPr="007012E8">
        <w:rPr>
          <w:rFonts w:ascii="Times New Roman" w:hAnsi="Times New Roman" w:cs="Times New Roman"/>
          <w:b w:val="0"/>
          <w:sz w:val="24"/>
          <w:szCs w:val="24"/>
        </w:rPr>
        <w:t>Raleigh NC 27603</w:t>
      </w:r>
      <w:r>
        <w:rPr>
          <w:rFonts w:ascii="Times New Roman" w:hAnsi="Times New Roman" w:cs="Times New Roman"/>
          <w:b w:val="0"/>
          <w:sz w:val="24"/>
          <w:szCs w:val="24"/>
        </w:rPr>
        <w:t>]</w:t>
      </w:r>
    </w:p>
    <w:p w14:paraId="2E2D4C3C" w14:textId="77777777" w:rsidR="00775B1D" w:rsidRPr="00775B1D" w:rsidRDefault="00775B1D" w:rsidP="00775B1D">
      <w:pPr>
        <w:pStyle w:val="Heading3"/>
        <w:contextualSpacing/>
        <w:jc w:val="both"/>
        <w:rPr>
          <w:b w:val="0"/>
          <w:sz w:val="24"/>
          <w:szCs w:val="24"/>
        </w:rPr>
      </w:pPr>
    </w:p>
    <w:p w14:paraId="1AD27523" w14:textId="77777777" w:rsidR="00775B1D" w:rsidRDefault="005542D1" w:rsidP="005542D1">
      <w:pPr>
        <w:pStyle w:val="Heading3"/>
        <w:numPr>
          <w:ilvl w:val="0"/>
          <w:numId w:val="4"/>
        </w:numPr>
        <w:contextualSpacing/>
        <w:jc w:val="both"/>
        <w:rPr>
          <w:b w:val="0"/>
          <w:sz w:val="24"/>
          <w:szCs w:val="24"/>
        </w:rPr>
      </w:pPr>
      <w:r>
        <w:rPr>
          <w:b w:val="0"/>
          <w:sz w:val="24"/>
          <w:szCs w:val="24"/>
        </w:rPr>
        <w:t xml:space="preserve">Within 30 days of receiving the proposals set forth in paragraph </w:t>
      </w:r>
      <w:r w:rsidR="00D03F3C">
        <w:rPr>
          <w:b w:val="0"/>
          <w:sz w:val="24"/>
          <w:szCs w:val="24"/>
        </w:rPr>
        <w:t>four</w:t>
      </w:r>
      <w:r>
        <w:rPr>
          <w:b w:val="0"/>
          <w:sz w:val="24"/>
          <w:szCs w:val="24"/>
        </w:rPr>
        <w:t xml:space="preserve"> (</w:t>
      </w:r>
      <w:r w:rsidR="00D03F3C">
        <w:rPr>
          <w:b w:val="0"/>
          <w:sz w:val="24"/>
          <w:szCs w:val="24"/>
        </w:rPr>
        <w:t>4</w:t>
      </w:r>
      <w:r>
        <w:rPr>
          <w:b w:val="0"/>
          <w:sz w:val="24"/>
          <w:szCs w:val="24"/>
        </w:rPr>
        <w:t>), any agency that wishes to be heard about the proposals shall submit any comments to the Court with service to the prosecution and defense;</w:t>
      </w:r>
    </w:p>
    <w:p w14:paraId="16E4834E" w14:textId="77777777" w:rsidR="00F30BD3" w:rsidRDefault="00F30BD3" w:rsidP="00F30BD3">
      <w:pPr>
        <w:pStyle w:val="Heading3"/>
        <w:contextualSpacing/>
        <w:jc w:val="both"/>
        <w:rPr>
          <w:b w:val="0"/>
          <w:sz w:val="24"/>
          <w:szCs w:val="24"/>
        </w:rPr>
      </w:pPr>
    </w:p>
    <w:p w14:paraId="578DF4AB" w14:textId="77777777" w:rsidR="005542D1" w:rsidRDefault="005542D1" w:rsidP="005542D1">
      <w:pPr>
        <w:pStyle w:val="Heading3"/>
        <w:numPr>
          <w:ilvl w:val="0"/>
          <w:numId w:val="4"/>
        </w:numPr>
        <w:contextualSpacing/>
        <w:jc w:val="both"/>
        <w:rPr>
          <w:b w:val="0"/>
          <w:sz w:val="24"/>
          <w:szCs w:val="24"/>
        </w:rPr>
      </w:pPr>
      <w:r>
        <w:rPr>
          <w:b w:val="0"/>
          <w:sz w:val="24"/>
          <w:szCs w:val="24"/>
        </w:rPr>
        <w:t xml:space="preserve">Upon receipt of the comments referenced in paragraph </w:t>
      </w:r>
      <w:r w:rsidR="00D03F3C">
        <w:rPr>
          <w:b w:val="0"/>
          <w:sz w:val="24"/>
          <w:szCs w:val="24"/>
        </w:rPr>
        <w:t>five</w:t>
      </w:r>
      <w:r>
        <w:rPr>
          <w:b w:val="0"/>
          <w:sz w:val="24"/>
          <w:szCs w:val="24"/>
        </w:rPr>
        <w:t xml:space="preserve"> (</w:t>
      </w:r>
      <w:r w:rsidR="00D03F3C">
        <w:rPr>
          <w:b w:val="0"/>
          <w:sz w:val="24"/>
          <w:szCs w:val="24"/>
        </w:rPr>
        <w:t>5</w:t>
      </w:r>
      <w:r>
        <w:rPr>
          <w:b w:val="0"/>
          <w:sz w:val="24"/>
          <w:szCs w:val="24"/>
        </w:rPr>
        <w:t>) the Court will hold a hearing to determine what if any further Orders are necessary to facilitate forensic testing.</w:t>
      </w:r>
      <w:r w:rsidR="00F30BD3">
        <w:rPr>
          <w:b w:val="0"/>
          <w:sz w:val="24"/>
          <w:szCs w:val="24"/>
        </w:rPr>
        <w:t xml:space="preserve"> The parties shall ensure that the testing laboratory or expert is notified of the hearing</w:t>
      </w:r>
      <w:r>
        <w:rPr>
          <w:b w:val="0"/>
          <w:sz w:val="24"/>
          <w:szCs w:val="24"/>
        </w:rPr>
        <w:t>;</w:t>
      </w:r>
    </w:p>
    <w:p w14:paraId="7BF019D6" w14:textId="77777777" w:rsidR="00F30BD3" w:rsidRPr="005542D1" w:rsidRDefault="00F30BD3" w:rsidP="00F30BD3">
      <w:pPr>
        <w:pStyle w:val="Heading3"/>
        <w:contextualSpacing/>
        <w:jc w:val="both"/>
        <w:rPr>
          <w:b w:val="0"/>
          <w:sz w:val="24"/>
          <w:szCs w:val="24"/>
        </w:rPr>
      </w:pPr>
    </w:p>
    <w:p w14:paraId="451C1F27" w14:textId="77777777" w:rsidR="00775B1D" w:rsidRPr="00775B1D" w:rsidRDefault="00775B1D" w:rsidP="00775B1D">
      <w:pPr>
        <w:pStyle w:val="Heading3"/>
        <w:numPr>
          <w:ilvl w:val="0"/>
          <w:numId w:val="4"/>
        </w:numPr>
        <w:contextualSpacing/>
        <w:jc w:val="both"/>
        <w:rPr>
          <w:b w:val="0"/>
          <w:sz w:val="24"/>
          <w:szCs w:val="24"/>
        </w:rPr>
      </w:pPr>
      <w:r w:rsidRPr="00775B1D">
        <w:rPr>
          <w:b w:val="0"/>
          <w:sz w:val="24"/>
          <w:szCs w:val="24"/>
        </w:rPr>
        <w:t>Any destruction, total consumption</w:t>
      </w:r>
      <w:r w:rsidR="00E42473">
        <w:rPr>
          <w:b w:val="0"/>
          <w:sz w:val="24"/>
          <w:szCs w:val="24"/>
        </w:rPr>
        <w:t xml:space="preserve"> (or consumption that would preclude additional testing)</w:t>
      </w:r>
      <w:r w:rsidRPr="00775B1D">
        <w:rPr>
          <w:b w:val="0"/>
          <w:sz w:val="24"/>
          <w:szCs w:val="24"/>
        </w:rPr>
        <w:t>, or loss of any evidence (regardless of the intent or nature of the conduct resulting in the destruction, total consumption, or loss of an</w:t>
      </w:r>
      <w:r>
        <w:rPr>
          <w:b w:val="0"/>
          <w:sz w:val="24"/>
          <w:szCs w:val="24"/>
        </w:rPr>
        <w:t xml:space="preserve">y evidence), </w:t>
      </w:r>
      <w:r w:rsidR="005542D1">
        <w:rPr>
          <w:b w:val="0"/>
          <w:sz w:val="24"/>
          <w:szCs w:val="24"/>
        </w:rPr>
        <w:t xml:space="preserve">may </w:t>
      </w:r>
      <w:r>
        <w:rPr>
          <w:b w:val="0"/>
          <w:sz w:val="24"/>
          <w:szCs w:val="24"/>
        </w:rPr>
        <w:t xml:space="preserve">be </w:t>
      </w:r>
      <w:r w:rsidRPr="00775B1D">
        <w:rPr>
          <w:b w:val="0"/>
          <w:sz w:val="24"/>
          <w:szCs w:val="24"/>
        </w:rPr>
        <w:t xml:space="preserve">deemed a violation of the Court’s order to preserve any and all evidence, and such conduct </w:t>
      </w:r>
      <w:r w:rsidR="00F235B5">
        <w:rPr>
          <w:b w:val="0"/>
          <w:sz w:val="24"/>
          <w:szCs w:val="24"/>
        </w:rPr>
        <w:t xml:space="preserve">may </w:t>
      </w:r>
      <w:r w:rsidRPr="00775B1D">
        <w:rPr>
          <w:b w:val="0"/>
          <w:sz w:val="24"/>
          <w:szCs w:val="24"/>
        </w:rPr>
        <w:t>warrant at least an instruction to any jury, impaneled to try these matters, on the spoliation of evidence, if not dismissal of the charges.</w:t>
      </w:r>
    </w:p>
    <w:p w14:paraId="62E3F11C" w14:textId="77777777" w:rsidR="00775B1D" w:rsidRDefault="00775B1D" w:rsidP="00775B1D">
      <w:pPr>
        <w:pStyle w:val="Heading3"/>
        <w:ind w:left="360"/>
        <w:contextualSpacing/>
        <w:jc w:val="both"/>
        <w:rPr>
          <w:b w:val="0"/>
          <w:sz w:val="24"/>
          <w:szCs w:val="24"/>
        </w:rPr>
      </w:pPr>
    </w:p>
    <w:p w14:paraId="5DA5A61F" w14:textId="77777777" w:rsidR="00FC3E99" w:rsidRDefault="00FC3E99" w:rsidP="00E4156F">
      <w:pPr>
        <w:pStyle w:val="Heading3"/>
        <w:contextualSpacing/>
        <w:jc w:val="both"/>
        <w:rPr>
          <w:b w:val="0"/>
          <w:sz w:val="24"/>
          <w:szCs w:val="24"/>
        </w:rPr>
      </w:pPr>
    </w:p>
    <w:p w14:paraId="36E2E321" w14:textId="77777777" w:rsidR="00FC3E99" w:rsidRDefault="00FC3E99" w:rsidP="00E4156F">
      <w:pPr>
        <w:pStyle w:val="Heading3"/>
        <w:contextualSpacing/>
        <w:jc w:val="both"/>
        <w:rPr>
          <w:b w:val="0"/>
          <w:sz w:val="24"/>
          <w:szCs w:val="24"/>
        </w:rPr>
      </w:pPr>
      <w:r>
        <w:rPr>
          <w:b w:val="0"/>
          <w:sz w:val="24"/>
          <w:szCs w:val="24"/>
        </w:rPr>
        <w:t>This the _____ day of ___________________.</w:t>
      </w:r>
    </w:p>
    <w:p w14:paraId="39304A19" w14:textId="77777777" w:rsidR="00FC3E99" w:rsidRDefault="00FC3E99" w:rsidP="00E4156F">
      <w:pPr>
        <w:pStyle w:val="Heading3"/>
        <w:contextualSpacing/>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___________________________________</w:t>
      </w:r>
    </w:p>
    <w:p w14:paraId="0C976425" w14:textId="77777777" w:rsidR="00D11E8A" w:rsidRDefault="00FC3E99" w:rsidP="00E4156F">
      <w:pPr>
        <w:pStyle w:val="Heading3"/>
        <w:contextualSpacing/>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Presiding Judge</w:t>
      </w:r>
    </w:p>
    <w:p w14:paraId="26E9A8B9" w14:textId="77777777" w:rsidR="003602BB" w:rsidRDefault="003602BB">
      <w:pPr>
        <w:rPr>
          <w:rFonts w:ascii="Times" w:hAnsi="Times"/>
          <w:bCs/>
        </w:rPr>
      </w:pPr>
      <w:r>
        <w:rPr>
          <w:b/>
        </w:rPr>
        <w:br w:type="page"/>
      </w:r>
    </w:p>
    <w:p w14:paraId="6CFA8D68" w14:textId="77777777" w:rsidR="00F30BD3" w:rsidRPr="007B6329" w:rsidRDefault="00F30BD3" w:rsidP="00E4156F">
      <w:pPr>
        <w:pStyle w:val="Heading3"/>
        <w:contextualSpacing/>
        <w:jc w:val="both"/>
        <w:rPr>
          <w:sz w:val="24"/>
          <w:szCs w:val="24"/>
        </w:rPr>
      </w:pPr>
      <w:r w:rsidRPr="007B6329">
        <w:rPr>
          <w:sz w:val="24"/>
          <w:szCs w:val="24"/>
        </w:rPr>
        <w:lastRenderedPageBreak/>
        <w:t>Appendix:</w:t>
      </w:r>
    </w:p>
    <w:p w14:paraId="630FC491" w14:textId="77777777" w:rsidR="00F30BD3" w:rsidRDefault="00F30BD3" w:rsidP="00E4156F">
      <w:pPr>
        <w:pStyle w:val="Heading3"/>
        <w:contextualSpacing/>
        <w:jc w:val="both"/>
        <w:rPr>
          <w:b w:val="0"/>
          <w:sz w:val="24"/>
          <w:szCs w:val="24"/>
        </w:rPr>
      </w:pPr>
    </w:p>
    <w:p w14:paraId="6EF4DD31" w14:textId="77777777" w:rsidR="00F30BD3" w:rsidRDefault="00F30BD3" w:rsidP="00E4156F">
      <w:pPr>
        <w:pStyle w:val="Heading3"/>
        <w:contextualSpacing/>
        <w:jc w:val="both"/>
        <w:rPr>
          <w:b w:val="0"/>
          <w:sz w:val="24"/>
          <w:szCs w:val="24"/>
        </w:rPr>
      </w:pPr>
      <w:r>
        <w:rPr>
          <w:b w:val="0"/>
          <w:sz w:val="24"/>
          <w:szCs w:val="24"/>
        </w:rPr>
        <w:t>The parties may want to consider using one of more of these options if testing would consume the entire sample:</w:t>
      </w:r>
    </w:p>
    <w:p w14:paraId="42D69DEE" w14:textId="77777777" w:rsidR="00F30BD3" w:rsidRDefault="00F30BD3" w:rsidP="007B6329">
      <w:pPr>
        <w:pStyle w:val="Heading3"/>
        <w:numPr>
          <w:ilvl w:val="0"/>
          <w:numId w:val="6"/>
        </w:numPr>
        <w:contextualSpacing/>
        <w:jc w:val="both"/>
        <w:rPr>
          <w:b w:val="0"/>
          <w:sz w:val="24"/>
          <w:szCs w:val="24"/>
        </w:rPr>
      </w:pPr>
      <w:r>
        <w:rPr>
          <w:b w:val="0"/>
          <w:sz w:val="24"/>
          <w:szCs w:val="24"/>
        </w:rPr>
        <w:t xml:space="preserve">Allow the Defendant (i.e., defense counsel and defense expert(s)) to view the item of evidence </w:t>
      </w:r>
      <w:r w:rsidR="006500DB">
        <w:rPr>
          <w:b w:val="0"/>
          <w:sz w:val="24"/>
          <w:szCs w:val="24"/>
        </w:rPr>
        <w:t xml:space="preserve">and photograph </w:t>
      </w:r>
      <w:r>
        <w:rPr>
          <w:b w:val="0"/>
          <w:sz w:val="24"/>
          <w:szCs w:val="24"/>
        </w:rPr>
        <w:t>prior to testing</w:t>
      </w:r>
      <w:r w:rsidR="00FF6F19">
        <w:rPr>
          <w:b w:val="0"/>
          <w:sz w:val="24"/>
          <w:szCs w:val="24"/>
        </w:rPr>
        <w:t xml:space="preserve">. The item shall be viewed </w:t>
      </w:r>
      <w:r w:rsidR="006500DB">
        <w:rPr>
          <w:b w:val="0"/>
          <w:sz w:val="24"/>
          <w:szCs w:val="24"/>
        </w:rPr>
        <w:t xml:space="preserve">and photographed </w:t>
      </w:r>
      <w:r w:rsidR="006C7537">
        <w:rPr>
          <w:b w:val="0"/>
          <w:sz w:val="24"/>
          <w:szCs w:val="24"/>
        </w:rPr>
        <w:t xml:space="preserve">in accordance with any required </w:t>
      </w:r>
      <w:r w:rsidR="00FF6F19">
        <w:rPr>
          <w:b w:val="0"/>
          <w:sz w:val="24"/>
          <w:szCs w:val="24"/>
        </w:rPr>
        <w:t>procedures</w:t>
      </w:r>
      <w:r w:rsidR="006C7537">
        <w:rPr>
          <w:b w:val="0"/>
          <w:sz w:val="24"/>
          <w:szCs w:val="24"/>
        </w:rPr>
        <w:t xml:space="preserve"> and policies</w:t>
      </w:r>
      <w:r w:rsidR="00FF6F19">
        <w:rPr>
          <w:b w:val="0"/>
          <w:sz w:val="24"/>
          <w:szCs w:val="24"/>
        </w:rPr>
        <w:t xml:space="preserve"> of the agency </w:t>
      </w:r>
      <w:r w:rsidR="006C7537">
        <w:rPr>
          <w:b w:val="0"/>
          <w:sz w:val="24"/>
          <w:szCs w:val="24"/>
        </w:rPr>
        <w:t xml:space="preserve">in possession of the items at the time of inspection </w:t>
      </w:r>
      <w:r w:rsidR="00FF6F19">
        <w:rPr>
          <w:b w:val="0"/>
          <w:sz w:val="24"/>
          <w:szCs w:val="24"/>
        </w:rPr>
        <w:t>to ensure the integrity of the item</w:t>
      </w:r>
      <w:r w:rsidR="006C7537">
        <w:rPr>
          <w:b w:val="0"/>
          <w:sz w:val="24"/>
          <w:szCs w:val="24"/>
        </w:rPr>
        <w:t>(s)</w:t>
      </w:r>
      <w:r>
        <w:rPr>
          <w:b w:val="0"/>
          <w:sz w:val="24"/>
          <w:szCs w:val="24"/>
        </w:rPr>
        <w:t>;</w:t>
      </w:r>
    </w:p>
    <w:p w14:paraId="3E759A7D" w14:textId="77777777" w:rsidR="00F30BD3" w:rsidRDefault="006500DB" w:rsidP="007B6329">
      <w:pPr>
        <w:pStyle w:val="Heading3"/>
        <w:numPr>
          <w:ilvl w:val="0"/>
          <w:numId w:val="6"/>
        </w:numPr>
        <w:contextualSpacing/>
        <w:jc w:val="both"/>
        <w:rPr>
          <w:b w:val="0"/>
          <w:sz w:val="24"/>
          <w:szCs w:val="24"/>
        </w:rPr>
      </w:pPr>
      <w:r>
        <w:rPr>
          <w:b w:val="0"/>
          <w:sz w:val="24"/>
          <w:szCs w:val="24"/>
        </w:rPr>
        <w:t xml:space="preserve">Request that </w:t>
      </w:r>
      <w:r w:rsidR="00F30BD3">
        <w:rPr>
          <w:b w:val="0"/>
          <w:sz w:val="24"/>
          <w:szCs w:val="24"/>
        </w:rPr>
        <w:t>the lab analyst or expert photograph the item of evidence prior to testing;</w:t>
      </w:r>
    </w:p>
    <w:p w14:paraId="40B47DE2" w14:textId="77777777" w:rsidR="00F30BD3" w:rsidRDefault="00FF6F19" w:rsidP="007B6329">
      <w:pPr>
        <w:pStyle w:val="Heading3"/>
        <w:numPr>
          <w:ilvl w:val="0"/>
          <w:numId w:val="6"/>
        </w:numPr>
        <w:contextualSpacing/>
        <w:jc w:val="both"/>
        <w:rPr>
          <w:b w:val="0"/>
          <w:sz w:val="24"/>
          <w:szCs w:val="24"/>
        </w:rPr>
      </w:pPr>
      <w:r>
        <w:rPr>
          <w:b w:val="0"/>
          <w:sz w:val="24"/>
          <w:szCs w:val="24"/>
        </w:rPr>
        <w:t>Allow the Defendant’s expert to observe any testing that is conducted</w:t>
      </w:r>
      <w:r w:rsidR="006500DB">
        <w:rPr>
          <w:b w:val="0"/>
          <w:sz w:val="24"/>
          <w:szCs w:val="24"/>
        </w:rPr>
        <w:t xml:space="preserve"> (this option is objectionable to the State Crime Laboratory)</w:t>
      </w:r>
      <w:r>
        <w:rPr>
          <w:b w:val="0"/>
          <w:sz w:val="24"/>
          <w:szCs w:val="24"/>
        </w:rPr>
        <w:t>;</w:t>
      </w:r>
    </w:p>
    <w:p w14:paraId="674E2416" w14:textId="77777777" w:rsidR="00FF6F19" w:rsidRDefault="00FF6F19" w:rsidP="007B6329">
      <w:pPr>
        <w:pStyle w:val="Heading3"/>
        <w:numPr>
          <w:ilvl w:val="0"/>
          <w:numId w:val="6"/>
        </w:numPr>
        <w:contextualSpacing/>
        <w:jc w:val="both"/>
        <w:rPr>
          <w:b w:val="0"/>
          <w:sz w:val="24"/>
          <w:szCs w:val="24"/>
        </w:rPr>
      </w:pPr>
      <w:r>
        <w:rPr>
          <w:b w:val="0"/>
          <w:sz w:val="24"/>
          <w:szCs w:val="24"/>
        </w:rPr>
        <w:t>Send the item to an agreed-upon independent lab for testing;</w:t>
      </w:r>
    </w:p>
    <w:p w14:paraId="3BCB49CB" w14:textId="77777777" w:rsidR="006C7537" w:rsidRDefault="006C7537" w:rsidP="007B6329">
      <w:pPr>
        <w:pStyle w:val="Heading3"/>
        <w:numPr>
          <w:ilvl w:val="0"/>
          <w:numId w:val="6"/>
        </w:numPr>
        <w:contextualSpacing/>
        <w:jc w:val="both"/>
        <w:rPr>
          <w:b w:val="0"/>
          <w:sz w:val="24"/>
          <w:szCs w:val="24"/>
        </w:rPr>
      </w:pPr>
      <w:r>
        <w:rPr>
          <w:b w:val="0"/>
          <w:sz w:val="24"/>
          <w:szCs w:val="24"/>
        </w:rPr>
        <w:t xml:space="preserve">Allow the State Crime Laboratory to consume portions of the evidence or the evidence items entirely if such consumption is necessary to complete the </w:t>
      </w:r>
      <w:r w:rsidR="000F55D0">
        <w:rPr>
          <w:b w:val="0"/>
          <w:sz w:val="24"/>
          <w:szCs w:val="24"/>
        </w:rPr>
        <w:t>f</w:t>
      </w:r>
      <w:r>
        <w:rPr>
          <w:b w:val="0"/>
          <w:sz w:val="24"/>
          <w:szCs w:val="24"/>
        </w:rPr>
        <w:t xml:space="preserve">orensic </w:t>
      </w:r>
      <w:r w:rsidR="000F55D0">
        <w:rPr>
          <w:b w:val="0"/>
          <w:sz w:val="24"/>
          <w:szCs w:val="24"/>
        </w:rPr>
        <w:t>t</w:t>
      </w:r>
      <w:r>
        <w:rPr>
          <w:b w:val="0"/>
          <w:sz w:val="24"/>
          <w:szCs w:val="24"/>
        </w:rPr>
        <w:t>esting.</w:t>
      </w:r>
    </w:p>
    <w:p w14:paraId="00DAB682" w14:textId="77777777" w:rsidR="00FF6F19" w:rsidRPr="007A3C64" w:rsidRDefault="00FF6F19" w:rsidP="007B6329">
      <w:pPr>
        <w:pStyle w:val="Heading3"/>
        <w:ind w:left="720"/>
        <w:contextualSpacing/>
        <w:jc w:val="both"/>
        <w:rPr>
          <w:b w:val="0"/>
          <w:sz w:val="24"/>
          <w:szCs w:val="24"/>
        </w:rPr>
      </w:pPr>
    </w:p>
    <w:sectPr w:rsidR="00FF6F19" w:rsidRPr="007A3C64" w:rsidSect="003D7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AE838" w14:textId="77777777" w:rsidR="00B1744A" w:rsidRDefault="00B1744A" w:rsidP="00E4156F">
      <w:r>
        <w:separator/>
      </w:r>
    </w:p>
  </w:endnote>
  <w:endnote w:type="continuationSeparator" w:id="0">
    <w:p w14:paraId="231EC5C7" w14:textId="77777777" w:rsidR="00B1744A" w:rsidRDefault="00B1744A" w:rsidP="00E4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850D2" w14:textId="77777777" w:rsidR="00B1744A" w:rsidRDefault="00B1744A" w:rsidP="00E4156F">
      <w:r>
        <w:separator/>
      </w:r>
    </w:p>
  </w:footnote>
  <w:footnote w:type="continuationSeparator" w:id="0">
    <w:p w14:paraId="567675A7" w14:textId="77777777" w:rsidR="00B1744A" w:rsidRDefault="00B1744A" w:rsidP="00E4156F">
      <w:r>
        <w:continuationSeparator/>
      </w:r>
    </w:p>
  </w:footnote>
  <w:footnote w:id="1">
    <w:p w14:paraId="28A059D7" w14:textId="77777777" w:rsidR="00B1744A" w:rsidRDefault="00B1744A" w:rsidP="00A7368C">
      <w:pPr>
        <w:pStyle w:val="FootnoteText"/>
      </w:pPr>
      <w:r>
        <w:rPr>
          <w:rStyle w:val="FootnoteReference"/>
        </w:rPr>
        <w:footnoteRef/>
      </w:r>
      <w:r>
        <w:t xml:space="preserve"> See </w:t>
      </w:r>
      <w:r>
        <w:rPr>
          <w:b/>
          <w:i/>
        </w:rPr>
        <w:t xml:space="preserve">Arizona v. Youngblood, </w:t>
      </w:r>
      <w:r w:rsidRPr="008D6958">
        <w:t>488 U.S.</w:t>
      </w:r>
      <w:r>
        <w:t xml:space="preserve"> 51</w:t>
      </w:r>
      <w:r w:rsidRPr="008D6958">
        <w:t>, 109 S.Ct. 333, 102 L.Ed.2d 281 (1988)</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1096"/>
    <w:multiLevelType w:val="hybridMultilevel"/>
    <w:tmpl w:val="8E04C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D66BB"/>
    <w:multiLevelType w:val="hybridMultilevel"/>
    <w:tmpl w:val="D1564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25996"/>
    <w:multiLevelType w:val="hybridMultilevel"/>
    <w:tmpl w:val="18666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30AA7"/>
    <w:multiLevelType w:val="hybridMultilevel"/>
    <w:tmpl w:val="D2E2B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91271"/>
    <w:multiLevelType w:val="hybridMultilevel"/>
    <w:tmpl w:val="6D70F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70080"/>
    <w:multiLevelType w:val="hybridMultilevel"/>
    <w:tmpl w:val="A0545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5B6709"/>
    <w:multiLevelType w:val="hybridMultilevel"/>
    <w:tmpl w:val="4BD483CE"/>
    <w:lvl w:ilvl="0" w:tplc="863E93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84A3F71"/>
    <w:multiLevelType w:val="hybridMultilevel"/>
    <w:tmpl w:val="0B566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0F"/>
    <w:rsid w:val="000204FC"/>
    <w:rsid w:val="00096854"/>
    <w:rsid w:val="000F55D0"/>
    <w:rsid w:val="00133305"/>
    <w:rsid w:val="00160650"/>
    <w:rsid w:val="00232468"/>
    <w:rsid w:val="002949E6"/>
    <w:rsid w:val="002F288A"/>
    <w:rsid w:val="003602BB"/>
    <w:rsid w:val="00371D66"/>
    <w:rsid w:val="003D7D72"/>
    <w:rsid w:val="004432B3"/>
    <w:rsid w:val="00465181"/>
    <w:rsid w:val="0050319E"/>
    <w:rsid w:val="0054042B"/>
    <w:rsid w:val="005542D1"/>
    <w:rsid w:val="005B1BEA"/>
    <w:rsid w:val="00634763"/>
    <w:rsid w:val="0063646B"/>
    <w:rsid w:val="006500DB"/>
    <w:rsid w:val="006C7537"/>
    <w:rsid w:val="006D0307"/>
    <w:rsid w:val="006D2C67"/>
    <w:rsid w:val="006E76EC"/>
    <w:rsid w:val="007012E8"/>
    <w:rsid w:val="00746D37"/>
    <w:rsid w:val="00775B1D"/>
    <w:rsid w:val="00776DF8"/>
    <w:rsid w:val="007A3C64"/>
    <w:rsid w:val="007A4A76"/>
    <w:rsid w:val="007B6329"/>
    <w:rsid w:val="007D34C0"/>
    <w:rsid w:val="008159FC"/>
    <w:rsid w:val="00837A49"/>
    <w:rsid w:val="00851E7C"/>
    <w:rsid w:val="0086192B"/>
    <w:rsid w:val="00894615"/>
    <w:rsid w:val="008B72E7"/>
    <w:rsid w:val="0094407E"/>
    <w:rsid w:val="00957DD1"/>
    <w:rsid w:val="00961470"/>
    <w:rsid w:val="00993159"/>
    <w:rsid w:val="009C2509"/>
    <w:rsid w:val="009D04E9"/>
    <w:rsid w:val="00A1084F"/>
    <w:rsid w:val="00A113A6"/>
    <w:rsid w:val="00A64799"/>
    <w:rsid w:val="00A7368C"/>
    <w:rsid w:val="00A955B6"/>
    <w:rsid w:val="00AA2C37"/>
    <w:rsid w:val="00AE3E48"/>
    <w:rsid w:val="00B1744A"/>
    <w:rsid w:val="00B34F2B"/>
    <w:rsid w:val="00B91C0C"/>
    <w:rsid w:val="00CC0C8F"/>
    <w:rsid w:val="00CD1765"/>
    <w:rsid w:val="00CE4B96"/>
    <w:rsid w:val="00D03F3C"/>
    <w:rsid w:val="00D11E8A"/>
    <w:rsid w:val="00D56CC1"/>
    <w:rsid w:val="00D72A66"/>
    <w:rsid w:val="00DA19E9"/>
    <w:rsid w:val="00DD1872"/>
    <w:rsid w:val="00DD27CB"/>
    <w:rsid w:val="00DF113F"/>
    <w:rsid w:val="00E4156F"/>
    <w:rsid w:val="00E42473"/>
    <w:rsid w:val="00E9010F"/>
    <w:rsid w:val="00ED3D8A"/>
    <w:rsid w:val="00F235B5"/>
    <w:rsid w:val="00F30BD3"/>
    <w:rsid w:val="00F43565"/>
    <w:rsid w:val="00FB077F"/>
    <w:rsid w:val="00FC3E99"/>
    <w:rsid w:val="00FF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4C63D"/>
  <w15:docId w15:val="{635B7205-83A0-4AB9-99CA-45F1697E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3C6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3C64"/>
    <w:rPr>
      <w:rFonts w:ascii="Times" w:hAnsi="Times"/>
      <w:b/>
      <w:bCs/>
      <w:sz w:val="27"/>
      <w:szCs w:val="27"/>
    </w:rPr>
  </w:style>
  <w:style w:type="paragraph" w:styleId="ListParagraph">
    <w:name w:val="List Paragraph"/>
    <w:basedOn w:val="Normal"/>
    <w:uiPriority w:val="34"/>
    <w:qFormat/>
    <w:rsid w:val="00957DD1"/>
    <w:pPr>
      <w:ind w:left="720"/>
      <w:contextualSpacing/>
    </w:pPr>
  </w:style>
  <w:style w:type="paragraph" w:styleId="FootnoteText">
    <w:name w:val="footnote text"/>
    <w:basedOn w:val="Normal"/>
    <w:link w:val="FootnoteTextChar"/>
    <w:rsid w:val="00E4156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4156F"/>
    <w:rPr>
      <w:rFonts w:ascii="Times New Roman" w:eastAsia="Times New Roman" w:hAnsi="Times New Roman" w:cs="Times New Roman"/>
      <w:sz w:val="20"/>
      <w:szCs w:val="20"/>
    </w:rPr>
  </w:style>
  <w:style w:type="character" w:styleId="FootnoteReference">
    <w:name w:val="footnote reference"/>
    <w:basedOn w:val="DefaultParagraphFont"/>
    <w:rsid w:val="00E4156F"/>
    <w:rPr>
      <w:vertAlign w:val="superscript"/>
    </w:rPr>
  </w:style>
  <w:style w:type="paragraph" w:styleId="BalloonText">
    <w:name w:val="Balloon Text"/>
    <w:basedOn w:val="Normal"/>
    <w:link w:val="BalloonTextChar"/>
    <w:uiPriority w:val="99"/>
    <w:semiHidden/>
    <w:unhideWhenUsed/>
    <w:rsid w:val="005542D1"/>
    <w:rPr>
      <w:rFonts w:ascii="Tahoma" w:hAnsi="Tahoma" w:cs="Tahoma"/>
      <w:sz w:val="16"/>
      <w:szCs w:val="16"/>
    </w:rPr>
  </w:style>
  <w:style w:type="character" w:customStyle="1" w:styleId="BalloonTextChar">
    <w:name w:val="Balloon Text Char"/>
    <w:basedOn w:val="DefaultParagraphFont"/>
    <w:link w:val="BalloonText"/>
    <w:uiPriority w:val="99"/>
    <w:semiHidden/>
    <w:rsid w:val="005542D1"/>
    <w:rPr>
      <w:rFonts w:ascii="Tahoma" w:hAnsi="Tahoma" w:cs="Tahoma"/>
      <w:sz w:val="16"/>
      <w:szCs w:val="16"/>
    </w:rPr>
  </w:style>
  <w:style w:type="character" w:styleId="CommentReference">
    <w:name w:val="annotation reference"/>
    <w:basedOn w:val="DefaultParagraphFont"/>
    <w:uiPriority w:val="99"/>
    <w:semiHidden/>
    <w:unhideWhenUsed/>
    <w:rsid w:val="005542D1"/>
    <w:rPr>
      <w:sz w:val="16"/>
      <w:szCs w:val="16"/>
    </w:rPr>
  </w:style>
  <w:style w:type="paragraph" w:styleId="CommentText">
    <w:name w:val="annotation text"/>
    <w:basedOn w:val="Normal"/>
    <w:link w:val="CommentTextChar"/>
    <w:uiPriority w:val="99"/>
    <w:semiHidden/>
    <w:unhideWhenUsed/>
    <w:rsid w:val="005542D1"/>
    <w:rPr>
      <w:sz w:val="20"/>
      <w:szCs w:val="20"/>
    </w:rPr>
  </w:style>
  <w:style w:type="character" w:customStyle="1" w:styleId="CommentTextChar">
    <w:name w:val="Comment Text Char"/>
    <w:basedOn w:val="DefaultParagraphFont"/>
    <w:link w:val="CommentText"/>
    <w:uiPriority w:val="99"/>
    <w:semiHidden/>
    <w:rsid w:val="005542D1"/>
    <w:rPr>
      <w:sz w:val="20"/>
      <w:szCs w:val="20"/>
    </w:rPr>
  </w:style>
  <w:style w:type="paragraph" w:styleId="CommentSubject">
    <w:name w:val="annotation subject"/>
    <w:basedOn w:val="CommentText"/>
    <w:next w:val="CommentText"/>
    <w:link w:val="CommentSubjectChar"/>
    <w:uiPriority w:val="99"/>
    <w:semiHidden/>
    <w:unhideWhenUsed/>
    <w:rsid w:val="005542D1"/>
    <w:rPr>
      <w:b/>
      <w:bCs/>
    </w:rPr>
  </w:style>
  <w:style w:type="character" w:customStyle="1" w:styleId="CommentSubjectChar">
    <w:name w:val="Comment Subject Char"/>
    <w:basedOn w:val="CommentTextChar"/>
    <w:link w:val="CommentSubject"/>
    <w:uiPriority w:val="99"/>
    <w:semiHidden/>
    <w:rsid w:val="005542D1"/>
    <w:rPr>
      <w:b/>
      <w:bCs/>
      <w:sz w:val="20"/>
      <w:szCs w:val="20"/>
    </w:rPr>
  </w:style>
  <w:style w:type="paragraph" w:styleId="NoSpacing">
    <w:name w:val="No Spacing"/>
    <w:uiPriority w:val="1"/>
    <w:qFormat/>
    <w:rsid w:val="00371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7581">
      <w:bodyDiv w:val="1"/>
      <w:marLeft w:val="0"/>
      <w:marRight w:val="0"/>
      <w:marTop w:val="0"/>
      <w:marBottom w:val="0"/>
      <w:divBdr>
        <w:top w:val="none" w:sz="0" w:space="0" w:color="auto"/>
        <w:left w:val="none" w:sz="0" w:space="0" w:color="auto"/>
        <w:bottom w:val="none" w:sz="0" w:space="0" w:color="auto"/>
        <w:right w:val="none" w:sz="0" w:space="0" w:color="auto"/>
      </w:divBdr>
    </w:div>
    <w:div w:id="348719768">
      <w:bodyDiv w:val="1"/>
      <w:marLeft w:val="0"/>
      <w:marRight w:val="0"/>
      <w:marTop w:val="0"/>
      <w:marBottom w:val="0"/>
      <w:divBdr>
        <w:top w:val="none" w:sz="0" w:space="0" w:color="auto"/>
        <w:left w:val="none" w:sz="0" w:space="0" w:color="auto"/>
        <w:bottom w:val="none" w:sz="0" w:space="0" w:color="auto"/>
        <w:right w:val="none" w:sz="0" w:space="0" w:color="auto"/>
      </w:divBdr>
    </w:div>
    <w:div w:id="570389449">
      <w:bodyDiv w:val="1"/>
      <w:marLeft w:val="0"/>
      <w:marRight w:val="0"/>
      <w:marTop w:val="0"/>
      <w:marBottom w:val="0"/>
      <w:divBdr>
        <w:top w:val="none" w:sz="0" w:space="0" w:color="auto"/>
        <w:left w:val="none" w:sz="0" w:space="0" w:color="auto"/>
        <w:bottom w:val="none" w:sz="0" w:space="0" w:color="auto"/>
        <w:right w:val="none" w:sz="0" w:space="0" w:color="auto"/>
      </w:divBdr>
    </w:div>
    <w:div w:id="1183204007">
      <w:bodyDiv w:val="1"/>
      <w:marLeft w:val="0"/>
      <w:marRight w:val="0"/>
      <w:marTop w:val="0"/>
      <w:marBottom w:val="0"/>
      <w:divBdr>
        <w:top w:val="none" w:sz="0" w:space="0" w:color="auto"/>
        <w:left w:val="none" w:sz="0" w:space="0" w:color="auto"/>
        <w:bottom w:val="none" w:sz="0" w:space="0" w:color="auto"/>
        <w:right w:val="none" w:sz="0" w:space="0" w:color="auto"/>
      </w:divBdr>
    </w:div>
    <w:div w:id="1294478477">
      <w:bodyDiv w:val="1"/>
      <w:marLeft w:val="0"/>
      <w:marRight w:val="0"/>
      <w:marTop w:val="0"/>
      <w:marBottom w:val="0"/>
      <w:divBdr>
        <w:top w:val="none" w:sz="0" w:space="0" w:color="auto"/>
        <w:left w:val="none" w:sz="0" w:space="0" w:color="auto"/>
        <w:bottom w:val="none" w:sz="0" w:space="0" w:color="auto"/>
        <w:right w:val="none" w:sz="0" w:space="0" w:color="auto"/>
      </w:divBdr>
    </w:div>
    <w:div w:id="14329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B46F-9A3E-4A82-98F1-59AC3355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2328</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NC Department of Justice IT Division</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Rackley</dc:creator>
  <cp:lastModifiedBy>Olson, Sarah R.</cp:lastModifiedBy>
  <cp:revision>4</cp:revision>
  <cp:lastPrinted>2014-12-22T14:50:00Z</cp:lastPrinted>
  <dcterms:created xsi:type="dcterms:W3CDTF">2015-06-29T16:51:00Z</dcterms:created>
  <dcterms:modified xsi:type="dcterms:W3CDTF">2015-07-09T15:29:00Z</dcterms:modified>
</cp:coreProperties>
</file>