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A6" w:rsidRPr="00146E12" w:rsidRDefault="006342D7" w:rsidP="00146E12">
      <w:pPr>
        <w:jc w:val="center"/>
        <w:rPr>
          <w:b/>
          <w:sz w:val="22"/>
          <w:szCs w:val="22"/>
        </w:rPr>
      </w:pPr>
      <w:r w:rsidRPr="00146E12">
        <w:rPr>
          <w:b/>
          <w:sz w:val="22"/>
          <w:szCs w:val="22"/>
        </w:rPr>
        <w:t xml:space="preserve">Technical Procedure for the </w:t>
      </w:r>
      <w:r w:rsidR="00A07696" w:rsidRPr="00146E12">
        <w:rPr>
          <w:b/>
          <w:sz w:val="22"/>
          <w:szCs w:val="22"/>
        </w:rPr>
        <w:t xml:space="preserve">Examination of </w:t>
      </w:r>
      <w:r w:rsidR="007F5DCA" w:rsidRPr="00146E12">
        <w:rPr>
          <w:b/>
          <w:sz w:val="22"/>
          <w:szCs w:val="22"/>
        </w:rPr>
        <w:t>Explosives</w:t>
      </w:r>
      <w:r w:rsidR="00A07696" w:rsidRPr="00146E12">
        <w:rPr>
          <w:b/>
          <w:sz w:val="22"/>
          <w:szCs w:val="22"/>
        </w:rPr>
        <w:t xml:space="preserve"> Evidence</w:t>
      </w:r>
    </w:p>
    <w:p w:rsidR="002C189A" w:rsidRPr="00DD639A" w:rsidRDefault="002C189A" w:rsidP="00146E12">
      <w:pPr>
        <w:pStyle w:val="ListParagraph"/>
        <w:ind w:left="4320"/>
        <w:jc w:val="both"/>
        <w:rPr>
          <w:sz w:val="22"/>
          <w:szCs w:val="22"/>
        </w:rPr>
      </w:pPr>
    </w:p>
    <w:p w:rsidR="00146E12" w:rsidRDefault="00A07696" w:rsidP="00146E12">
      <w:pPr>
        <w:pStyle w:val="Default"/>
        <w:numPr>
          <w:ilvl w:val="0"/>
          <w:numId w:val="15"/>
        </w:numPr>
        <w:jc w:val="both"/>
        <w:rPr>
          <w:sz w:val="22"/>
          <w:szCs w:val="22"/>
        </w:rPr>
      </w:pPr>
      <w:r w:rsidRPr="00DD639A">
        <w:rPr>
          <w:b/>
          <w:sz w:val="22"/>
          <w:szCs w:val="22"/>
        </w:rPr>
        <w:t>Purpose</w:t>
      </w:r>
      <w:r w:rsidRPr="00DD639A">
        <w:rPr>
          <w:sz w:val="22"/>
          <w:szCs w:val="22"/>
        </w:rPr>
        <w:t xml:space="preserve"> – This technical procedure </w:t>
      </w:r>
      <w:r w:rsidR="004166DC">
        <w:rPr>
          <w:sz w:val="22"/>
          <w:szCs w:val="22"/>
        </w:rPr>
        <w:t>shall</w:t>
      </w:r>
      <w:r w:rsidRPr="00DD639A">
        <w:rPr>
          <w:sz w:val="22"/>
          <w:szCs w:val="22"/>
        </w:rPr>
        <w:t xml:space="preserve"> be followed for the examination of </w:t>
      </w:r>
      <w:r w:rsidR="007F5DCA" w:rsidRPr="00DD639A">
        <w:rPr>
          <w:sz w:val="22"/>
          <w:szCs w:val="22"/>
        </w:rPr>
        <w:t>explosives</w:t>
      </w:r>
      <w:r w:rsidRPr="00DD639A">
        <w:rPr>
          <w:sz w:val="22"/>
          <w:szCs w:val="22"/>
        </w:rPr>
        <w:t xml:space="preserve"> evidence.</w:t>
      </w:r>
    </w:p>
    <w:p w:rsidR="002C189A" w:rsidRPr="00DD639A" w:rsidRDefault="006E2BA6" w:rsidP="00146E12">
      <w:pPr>
        <w:pStyle w:val="Default"/>
        <w:ind w:left="720"/>
        <w:jc w:val="both"/>
        <w:rPr>
          <w:sz w:val="22"/>
          <w:szCs w:val="22"/>
        </w:rPr>
      </w:pPr>
      <w:r w:rsidRPr="00DD639A">
        <w:rPr>
          <w:sz w:val="22"/>
          <w:szCs w:val="22"/>
        </w:rPr>
        <w:t xml:space="preserve"> </w:t>
      </w:r>
    </w:p>
    <w:p w:rsidR="002C189A" w:rsidRDefault="00A07696" w:rsidP="00146E12">
      <w:pPr>
        <w:pStyle w:val="Default"/>
        <w:numPr>
          <w:ilvl w:val="0"/>
          <w:numId w:val="15"/>
        </w:numPr>
        <w:jc w:val="both"/>
        <w:rPr>
          <w:color w:val="auto"/>
          <w:sz w:val="22"/>
          <w:szCs w:val="22"/>
        </w:rPr>
      </w:pPr>
      <w:r w:rsidRPr="00DD639A">
        <w:rPr>
          <w:b/>
          <w:sz w:val="22"/>
          <w:szCs w:val="22"/>
        </w:rPr>
        <w:t>Scope</w:t>
      </w:r>
      <w:r w:rsidRPr="00DD639A">
        <w:rPr>
          <w:sz w:val="22"/>
          <w:szCs w:val="22"/>
        </w:rPr>
        <w:t xml:space="preserve"> – This procedure </w:t>
      </w:r>
      <w:r w:rsidR="00BC7F85" w:rsidRPr="00DD639A">
        <w:rPr>
          <w:sz w:val="22"/>
          <w:szCs w:val="22"/>
        </w:rPr>
        <w:t xml:space="preserve">applies to </w:t>
      </w:r>
      <w:r w:rsidR="007F5DCA" w:rsidRPr="00DD639A">
        <w:rPr>
          <w:sz w:val="22"/>
          <w:szCs w:val="22"/>
        </w:rPr>
        <w:t>explosives</w:t>
      </w:r>
      <w:r w:rsidR="00BC7F85" w:rsidRPr="00DD639A">
        <w:rPr>
          <w:sz w:val="22"/>
          <w:szCs w:val="22"/>
        </w:rPr>
        <w:t xml:space="preserve"> samples </w:t>
      </w:r>
      <w:r w:rsidR="004A40FE" w:rsidRPr="00DD639A">
        <w:rPr>
          <w:sz w:val="22"/>
          <w:szCs w:val="22"/>
        </w:rPr>
        <w:t xml:space="preserve">and device components </w:t>
      </w:r>
      <w:r w:rsidR="007F5DCA" w:rsidRPr="00DD639A">
        <w:rPr>
          <w:color w:val="auto"/>
          <w:sz w:val="22"/>
          <w:szCs w:val="22"/>
        </w:rPr>
        <w:t>including pre-</w:t>
      </w:r>
      <w:r w:rsidR="00AB7505" w:rsidRPr="00DD639A">
        <w:rPr>
          <w:color w:val="auto"/>
          <w:sz w:val="22"/>
          <w:szCs w:val="22"/>
        </w:rPr>
        <w:t xml:space="preserve"> and post-</w:t>
      </w:r>
      <w:r w:rsidR="007F5DCA" w:rsidRPr="00DD639A">
        <w:rPr>
          <w:color w:val="auto"/>
          <w:sz w:val="22"/>
          <w:szCs w:val="22"/>
        </w:rPr>
        <w:t xml:space="preserve">blast </w:t>
      </w:r>
      <w:r w:rsidR="00AB7505" w:rsidRPr="00DD639A">
        <w:rPr>
          <w:color w:val="auto"/>
          <w:sz w:val="22"/>
          <w:szCs w:val="22"/>
        </w:rPr>
        <w:t>low explosive</w:t>
      </w:r>
      <w:r w:rsidR="004A40FE" w:rsidRPr="00DD639A">
        <w:rPr>
          <w:color w:val="auto"/>
          <w:sz w:val="22"/>
          <w:szCs w:val="22"/>
        </w:rPr>
        <w:t>s</w:t>
      </w:r>
      <w:r w:rsidR="007F5DCA" w:rsidRPr="00DD639A">
        <w:rPr>
          <w:color w:val="auto"/>
          <w:sz w:val="22"/>
          <w:szCs w:val="22"/>
        </w:rPr>
        <w:t xml:space="preserve">, </w:t>
      </w:r>
      <w:r w:rsidR="00AB7505" w:rsidRPr="00DD639A">
        <w:rPr>
          <w:color w:val="auto"/>
          <w:sz w:val="22"/>
          <w:szCs w:val="22"/>
        </w:rPr>
        <w:t>pre-blast high explosive</w:t>
      </w:r>
      <w:r w:rsidR="004A40FE" w:rsidRPr="00DD639A">
        <w:rPr>
          <w:color w:val="auto"/>
          <w:sz w:val="22"/>
          <w:szCs w:val="22"/>
        </w:rPr>
        <w:t>s</w:t>
      </w:r>
      <w:r w:rsidR="007F5DCA" w:rsidRPr="00DD639A">
        <w:rPr>
          <w:color w:val="auto"/>
          <w:sz w:val="22"/>
          <w:szCs w:val="22"/>
        </w:rPr>
        <w:t>, and chemical reaction mixtures. In addition</w:t>
      </w:r>
      <w:r w:rsidR="00AB7505" w:rsidRPr="00DD639A">
        <w:rPr>
          <w:color w:val="auto"/>
          <w:sz w:val="22"/>
          <w:szCs w:val="22"/>
        </w:rPr>
        <w:t>,</w:t>
      </w:r>
      <w:r w:rsidR="007F5DCA" w:rsidRPr="00DD639A">
        <w:rPr>
          <w:color w:val="auto"/>
          <w:sz w:val="22"/>
          <w:szCs w:val="22"/>
        </w:rPr>
        <w:t xml:space="preserve"> this procedure </w:t>
      </w:r>
      <w:r w:rsidR="00BE0C5D" w:rsidRPr="00DD639A">
        <w:rPr>
          <w:color w:val="auto"/>
          <w:sz w:val="22"/>
          <w:szCs w:val="22"/>
        </w:rPr>
        <w:t>may</w:t>
      </w:r>
      <w:r w:rsidR="007F5DCA" w:rsidRPr="00DD639A">
        <w:rPr>
          <w:color w:val="auto"/>
          <w:sz w:val="22"/>
          <w:szCs w:val="22"/>
        </w:rPr>
        <w:t xml:space="preserve"> be </w:t>
      </w:r>
      <w:r w:rsidR="00CB38BD" w:rsidRPr="00DD639A">
        <w:rPr>
          <w:color w:val="auto"/>
          <w:sz w:val="22"/>
          <w:szCs w:val="22"/>
        </w:rPr>
        <w:t>followed</w:t>
      </w:r>
      <w:r w:rsidR="007F5DCA" w:rsidRPr="00DD639A">
        <w:rPr>
          <w:color w:val="auto"/>
          <w:sz w:val="22"/>
          <w:szCs w:val="22"/>
        </w:rPr>
        <w:t xml:space="preserve"> for the identification of unknown materials utilizing the included testing techniques.</w:t>
      </w:r>
    </w:p>
    <w:p w:rsidR="00146E12" w:rsidRPr="00DD639A" w:rsidRDefault="00146E12" w:rsidP="00146E12">
      <w:pPr>
        <w:pStyle w:val="Default"/>
        <w:jc w:val="both"/>
        <w:rPr>
          <w:color w:val="auto"/>
          <w:sz w:val="22"/>
          <w:szCs w:val="22"/>
        </w:rPr>
      </w:pPr>
    </w:p>
    <w:p w:rsidR="00CF101D" w:rsidRDefault="00CF101D" w:rsidP="00146E12">
      <w:pPr>
        <w:pStyle w:val="Default"/>
        <w:numPr>
          <w:ilvl w:val="0"/>
          <w:numId w:val="15"/>
        </w:numPr>
        <w:jc w:val="both"/>
        <w:rPr>
          <w:b/>
          <w:sz w:val="22"/>
          <w:szCs w:val="22"/>
        </w:rPr>
      </w:pPr>
      <w:r w:rsidRPr="00DD639A">
        <w:rPr>
          <w:b/>
          <w:sz w:val="22"/>
          <w:szCs w:val="22"/>
        </w:rPr>
        <w:t xml:space="preserve">Definitions – </w:t>
      </w:r>
      <w:r w:rsidR="004166DC" w:rsidRPr="00175B5C">
        <w:rPr>
          <w:sz w:val="22"/>
          <w:szCs w:val="22"/>
        </w:rPr>
        <w:t>N/A</w:t>
      </w:r>
    </w:p>
    <w:p w:rsidR="00146E12" w:rsidRPr="00DD639A" w:rsidRDefault="00146E12" w:rsidP="00146E12">
      <w:pPr>
        <w:pStyle w:val="Default"/>
        <w:jc w:val="both"/>
        <w:rPr>
          <w:b/>
          <w:sz w:val="22"/>
          <w:szCs w:val="22"/>
        </w:rPr>
      </w:pPr>
    </w:p>
    <w:p w:rsidR="00A07696" w:rsidRPr="00146E12" w:rsidRDefault="00A07696" w:rsidP="00146E12">
      <w:pPr>
        <w:pStyle w:val="Default"/>
        <w:numPr>
          <w:ilvl w:val="0"/>
          <w:numId w:val="15"/>
        </w:numPr>
        <w:jc w:val="both"/>
        <w:rPr>
          <w:sz w:val="22"/>
          <w:szCs w:val="22"/>
        </w:rPr>
      </w:pPr>
      <w:r w:rsidRPr="00DD639A">
        <w:rPr>
          <w:b/>
          <w:sz w:val="22"/>
          <w:szCs w:val="22"/>
        </w:rPr>
        <w:t>Equipment, Materials, and Reagents</w:t>
      </w:r>
    </w:p>
    <w:p w:rsidR="00146E12" w:rsidRPr="00DD639A" w:rsidRDefault="00146E12" w:rsidP="00146E12">
      <w:pPr>
        <w:pStyle w:val="Default"/>
        <w:jc w:val="both"/>
        <w:rPr>
          <w:sz w:val="22"/>
          <w:szCs w:val="22"/>
        </w:rPr>
      </w:pPr>
    </w:p>
    <w:p w:rsidR="00CB38BD" w:rsidRPr="00146E12" w:rsidRDefault="00BC7F85" w:rsidP="00146E12">
      <w:pPr>
        <w:pStyle w:val="Default"/>
        <w:numPr>
          <w:ilvl w:val="1"/>
          <w:numId w:val="15"/>
        </w:numPr>
        <w:jc w:val="both"/>
        <w:rPr>
          <w:b/>
          <w:sz w:val="22"/>
          <w:szCs w:val="22"/>
        </w:rPr>
      </w:pPr>
      <w:r w:rsidRPr="00146E12">
        <w:rPr>
          <w:b/>
          <w:sz w:val="22"/>
          <w:szCs w:val="22"/>
        </w:rPr>
        <w:t>Equipment</w:t>
      </w:r>
    </w:p>
    <w:p w:rsidR="00287F5A" w:rsidRDefault="00287F5A" w:rsidP="00146E12">
      <w:pPr>
        <w:pStyle w:val="Default"/>
        <w:ind w:left="2304"/>
        <w:jc w:val="both"/>
        <w:rPr>
          <w:sz w:val="22"/>
          <w:szCs w:val="22"/>
        </w:rPr>
      </w:pPr>
    </w:p>
    <w:p w:rsidR="00CB38BD" w:rsidRPr="00DD639A" w:rsidRDefault="00BC7F85" w:rsidP="00146E12">
      <w:pPr>
        <w:pStyle w:val="Default"/>
        <w:numPr>
          <w:ilvl w:val="2"/>
          <w:numId w:val="25"/>
        </w:numPr>
        <w:ind w:left="1800" w:hanging="360"/>
        <w:jc w:val="both"/>
        <w:rPr>
          <w:sz w:val="22"/>
          <w:szCs w:val="22"/>
        </w:rPr>
      </w:pPr>
      <w:r w:rsidRPr="00DD639A">
        <w:rPr>
          <w:sz w:val="22"/>
          <w:szCs w:val="22"/>
        </w:rPr>
        <w:t>Oven</w:t>
      </w:r>
      <w:r w:rsidR="007602F1" w:rsidRPr="00DD639A">
        <w:rPr>
          <w:sz w:val="22"/>
          <w:szCs w:val="22"/>
        </w:rPr>
        <w:t xml:space="preserve"> </w:t>
      </w:r>
    </w:p>
    <w:p w:rsidR="00CB38BD" w:rsidRPr="00DD639A" w:rsidRDefault="00181E0B" w:rsidP="00146E12">
      <w:pPr>
        <w:pStyle w:val="Default"/>
        <w:numPr>
          <w:ilvl w:val="2"/>
          <w:numId w:val="25"/>
        </w:numPr>
        <w:ind w:left="1800" w:hanging="360"/>
        <w:jc w:val="both"/>
        <w:rPr>
          <w:sz w:val="22"/>
          <w:szCs w:val="22"/>
        </w:rPr>
      </w:pPr>
      <w:r w:rsidRPr="00DD639A">
        <w:rPr>
          <w:color w:val="auto"/>
          <w:sz w:val="22"/>
          <w:szCs w:val="22"/>
        </w:rPr>
        <w:t>Gas Chromatograph</w:t>
      </w:r>
      <w:r w:rsidR="00E111BE">
        <w:rPr>
          <w:color w:val="auto"/>
          <w:sz w:val="22"/>
          <w:szCs w:val="22"/>
        </w:rPr>
        <w:t>-</w:t>
      </w:r>
      <w:r w:rsidRPr="00DD639A">
        <w:rPr>
          <w:color w:val="auto"/>
          <w:sz w:val="22"/>
          <w:szCs w:val="22"/>
        </w:rPr>
        <w:t>Flame Ionization Detector (</w:t>
      </w:r>
      <w:r w:rsidR="00E111BE">
        <w:rPr>
          <w:color w:val="auto"/>
          <w:sz w:val="22"/>
          <w:szCs w:val="22"/>
        </w:rPr>
        <w:t>GC-</w:t>
      </w:r>
      <w:r w:rsidR="00BC7F85" w:rsidRPr="00DD639A">
        <w:rPr>
          <w:color w:val="auto"/>
          <w:sz w:val="22"/>
          <w:szCs w:val="22"/>
        </w:rPr>
        <w:t>FID</w:t>
      </w:r>
      <w:r w:rsidRPr="00DD639A">
        <w:rPr>
          <w:color w:val="auto"/>
          <w:sz w:val="22"/>
          <w:szCs w:val="22"/>
        </w:rPr>
        <w:t>)</w:t>
      </w:r>
    </w:p>
    <w:p w:rsidR="00CB38BD" w:rsidRPr="00DD639A" w:rsidRDefault="00181E0B" w:rsidP="00146E12">
      <w:pPr>
        <w:pStyle w:val="Default"/>
        <w:numPr>
          <w:ilvl w:val="2"/>
          <w:numId w:val="25"/>
        </w:numPr>
        <w:ind w:left="1800" w:hanging="360"/>
        <w:jc w:val="both"/>
        <w:rPr>
          <w:sz w:val="22"/>
          <w:szCs w:val="22"/>
        </w:rPr>
      </w:pPr>
      <w:r w:rsidRPr="00DD639A">
        <w:rPr>
          <w:color w:val="auto"/>
          <w:sz w:val="22"/>
          <w:szCs w:val="22"/>
        </w:rPr>
        <w:t>Gas Chromatograph</w:t>
      </w:r>
      <w:r w:rsidR="00E111BE">
        <w:rPr>
          <w:color w:val="auto"/>
          <w:sz w:val="22"/>
          <w:szCs w:val="22"/>
        </w:rPr>
        <w:t>-</w:t>
      </w:r>
      <w:r w:rsidRPr="00DD639A">
        <w:rPr>
          <w:color w:val="auto"/>
          <w:sz w:val="22"/>
          <w:szCs w:val="22"/>
        </w:rPr>
        <w:t>Mass Spectrometer (</w:t>
      </w:r>
      <w:r w:rsidR="00BC7F85" w:rsidRPr="00DD639A">
        <w:rPr>
          <w:color w:val="auto"/>
          <w:sz w:val="22"/>
          <w:szCs w:val="22"/>
        </w:rPr>
        <w:t>GC</w:t>
      </w:r>
      <w:r w:rsidR="00E111BE">
        <w:rPr>
          <w:color w:val="auto"/>
          <w:sz w:val="22"/>
          <w:szCs w:val="22"/>
        </w:rPr>
        <w:t>-</w:t>
      </w:r>
      <w:r w:rsidR="00BC7F85" w:rsidRPr="00DD639A">
        <w:rPr>
          <w:color w:val="auto"/>
          <w:sz w:val="22"/>
          <w:szCs w:val="22"/>
        </w:rPr>
        <w:t>MS</w:t>
      </w:r>
      <w:r w:rsidRPr="00DD639A">
        <w:rPr>
          <w:color w:val="auto"/>
          <w:sz w:val="22"/>
          <w:szCs w:val="22"/>
        </w:rPr>
        <w:t>)</w:t>
      </w:r>
    </w:p>
    <w:p w:rsidR="00CB38BD" w:rsidRPr="00DD639A" w:rsidRDefault="00CB38BD" w:rsidP="00146E12">
      <w:pPr>
        <w:pStyle w:val="Default"/>
        <w:numPr>
          <w:ilvl w:val="2"/>
          <w:numId w:val="25"/>
        </w:numPr>
        <w:ind w:left="1800" w:hanging="360"/>
        <w:jc w:val="both"/>
        <w:rPr>
          <w:sz w:val="22"/>
          <w:szCs w:val="22"/>
        </w:rPr>
      </w:pPr>
      <w:r w:rsidRPr="00DD639A">
        <w:rPr>
          <w:color w:val="auto"/>
          <w:sz w:val="22"/>
          <w:szCs w:val="22"/>
        </w:rPr>
        <w:t>FT-IR</w:t>
      </w:r>
    </w:p>
    <w:p w:rsidR="00CB38BD" w:rsidRPr="00DD639A" w:rsidRDefault="007F5DCA" w:rsidP="00146E12">
      <w:pPr>
        <w:pStyle w:val="Default"/>
        <w:numPr>
          <w:ilvl w:val="2"/>
          <w:numId w:val="25"/>
        </w:numPr>
        <w:ind w:left="1800" w:hanging="360"/>
        <w:jc w:val="both"/>
        <w:rPr>
          <w:sz w:val="22"/>
          <w:szCs w:val="22"/>
        </w:rPr>
      </w:pPr>
      <w:r w:rsidRPr="00DD639A">
        <w:rPr>
          <w:color w:val="auto"/>
          <w:sz w:val="22"/>
          <w:szCs w:val="22"/>
        </w:rPr>
        <w:t>SEM/ED</w:t>
      </w:r>
      <w:r w:rsidR="00AE466B">
        <w:rPr>
          <w:color w:val="auto"/>
          <w:sz w:val="22"/>
          <w:szCs w:val="22"/>
        </w:rPr>
        <w:t>X</w:t>
      </w:r>
    </w:p>
    <w:p w:rsidR="00CB38BD" w:rsidRPr="00DD639A" w:rsidRDefault="007F5DCA" w:rsidP="00146E12">
      <w:pPr>
        <w:pStyle w:val="Default"/>
        <w:numPr>
          <w:ilvl w:val="2"/>
          <w:numId w:val="25"/>
        </w:numPr>
        <w:ind w:left="1800" w:hanging="360"/>
        <w:jc w:val="both"/>
        <w:rPr>
          <w:sz w:val="22"/>
          <w:szCs w:val="22"/>
        </w:rPr>
      </w:pPr>
      <w:r w:rsidRPr="00DD639A">
        <w:rPr>
          <w:color w:val="auto"/>
          <w:sz w:val="22"/>
          <w:szCs w:val="22"/>
        </w:rPr>
        <w:t>XRF</w:t>
      </w:r>
    </w:p>
    <w:p w:rsidR="00CB38BD" w:rsidRPr="00DD639A" w:rsidRDefault="00B8056D" w:rsidP="00146E12">
      <w:pPr>
        <w:pStyle w:val="Default"/>
        <w:numPr>
          <w:ilvl w:val="2"/>
          <w:numId w:val="25"/>
        </w:numPr>
        <w:ind w:left="1800" w:hanging="360"/>
        <w:jc w:val="both"/>
        <w:rPr>
          <w:sz w:val="22"/>
          <w:szCs w:val="22"/>
        </w:rPr>
      </w:pPr>
      <w:r w:rsidRPr="00DD639A">
        <w:rPr>
          <w:color w:val="auto"/>
          <w:sz w:val="22"/>
          <w:szCs w:val="22"/>
        </w:rPr>
        <w:t>Stereomicroscope</w:t>
      </w:r>
    </w:p>
    <w:p w:rsidR="00CB38BD" w:rsidRPr="00DD639A" w:rsidRDefault="00B8056D" w:rsidP="00146E12">
      <w:pPr>
        <w:pStyle w:val="Default"/>
        <w:numPr>
          <w:ilvl w:val="2"/>
          <w:numId w:val="25"/>
        </w:numPr>
        <w:ind w:left="1800" w:hanging="360"/>
        <w:jc w:val="both"/>
        <w:rPr>
          <w:sz w:val="22"/>
          <w:szCs w:val="22"/>
        </w:rPr>
      </w:pPr>
      <w:r w:rsidRPr="00DD639A">
        <w:rPr>
          <w:color w:val="auto"/>
          <w:sz w:val="22"/>
          <w:szCs w:val="22"/>
        </w:rPr>
        <w:t>Polarized light microscope</w:t>
      </w:r>
    </w:p>
    <w:p w:rsidR="00485A36" w:rsidRPr="00287F5A" w:rsidRDefault="00485A36" w:rsidP="00146E12">
      <w:pPr>
        <w:pStyle w:val="Default"/>
        <w:numPr>
          <w:ilvl w:val="2"/>
          <w:numId w:val="25"/>
        </w:numPr>
        <w:ind w:left="1800" w:hanging="360"/>
        <w:jc w:val="both"/>
        <w:rPr>
          <w:sz w:val="22"/>
          <w:szCs w:val="22"/>
        </w:rPr>
      </w:pPr>
      <w:r w:rsidRPr="00DD639A">
        <w:rPr>
          <w:color w:val="auto"/>
          <w:sz w:val="22"/>
          <w:szCs w:val="22"/>
        </w:rPr>
        <w:t>Camera</w:t>
      </w:r>
    </w:p>
    <w:p w:rsidR="00287F5A" w:rsidRPr="00DD639A" w:rsidRDefault="00287F5A" w:rsidP="00146E12">
      <w:pPr>
        <w:pStyle w:val="Default"/>
        <w:ind w:left="2304"/>
        <w:jc w:val="both"/>
        <w:rPr>
          <w:sz w:val="22"/>
          <w:szCs w:val="22"/>
        </w:rPr>
      </w:pPr>
    </w:p>
    <w:p w:rsidR="00CB38BD" w:rsidRPr="00146E12" w:rsidRDefault="00BC7F85" w:rsidP="00146E12">
      <w:pPr>
        <w:pStyle w:val="Default"/>
        <w:numPr>
          <w:ilvl w:val="1"/>
          <w:numId w:val="15"/>
        </w:numPr>
        <w:jc w:val="both"/>
        <w:rPr>
          <w:b/>
          <w:sz w:val="22"/>
          <w:szCs w:val="22"/>
        </w:rPr>
      </w:pPr>
      <w:r w:rsidRPr="00146E12">
        <w:rPr>
          <w:b/>
          <w:sz w:val="22"/>
          <w:szCs w:val="22"/>
        </w:rPr>
        <w:t>Materials</w:t>
      </w:r>
    </w:p>
    <w:p w:rsidR="00287F5A" w:rsidRDefault="00287F5A" w:rsidP="00146E12">
      <w:pPr>
        <w:pStyle w:val="Default"/>
        <w:ind w:left="2304"/>
        <w:jc w:val="both"/>
        <w:rPr>
          <w:sz w:val="22"/>
          <w:szCs w:val="22"/>
        </w:rPr>
      </w:pPr>
    </w:p>
    <w:p w:rsidR="00CB38BD" w:rsidRPr="00DD639A" w:rsidRDefault="00BC7F85" w:rsidP="00146E12">
      <w:pPr>
        <w:pStyle w:val="Default"/>
        <w:numPr>
          <w:ilvl w:val="2"/>
          <w:numId w:val="26"/>
        </w:numPr>
        <w:ind w:left="1800" w:hanging="360"/>
        <w:jc w:val="both"/>
        <w:rPr>
          <w:sz w:val="22"/>
          <w:szCs w:val="22"/>
        </w:rPr>
      </w:pPr>
      <w:r w:rsidRPr="00DD639A">
        <w:rPr>
          <w:sz w:val="22"/>
          <w:szCs w:val="22"/>
        </w:rPr>
        <w:t>Pasteur Pipettes</w:t>
      </w:r>
    </w:p>
    <w:p w:rsidR="00CB38BD" w:rsidRPr="00DD639A" w:rsidRDefault="005F7FFD" w:rsidP="00146E12">
      <w:pPr>
        <w:pStyle w:val="Default"/>
        <w:numPr>
          <w:ilvl w:val="2"/>
          <w:numId w:val="26"/>
        </w:numPr>
        <w:ind w:left="1800" w:hanging="360"/>
        <w:jc w:val="both"/>
        <w:rPr>
          <w:sz w:val="22"/>
          <w:szCs w:val="22"/>
        </w:rPr>
      </w:pPr>
      <w:r>
        <w:rPr>
          <w:sz w:val="22"/>
          <w:szCs w:val="22"/>
        </w:rPr>
        <w:t>S</w:t>
      </w:r>
      <w:r w:rsidR="00BC7F85" w:rsidRPr="00DD639A">
        <w:rPr>
          <w:sz w:val="22"/>
          <w:szCs w:val="22"/>
        </w:rPr>
        <w:t>crew top glass vials</w:t>
      </w:r>
    </w:p>
    <w:p w:rsidR="00CB38BD" w:rsidRPr="00DD639A" w:rsidRDefault="00BC7F85" w:rsidP="00146E12">
      <w:pPr>
        <w:pStyle w:val="Default"/>
        <w:numPr>
          <w:ilvl w:val="2"/>
          <w:numId w:val="26"/>
        </w:numPr>
        <w:ind w:left="1800" w:hanging="360"/>
        <w:jc w:val="both"/>
        <w:rPr>
          <w:sz w:val="22"/>
          <w:szCs w:val="22"/>
        </w:rPr>
      </w:pPr>
      <w:r w:rsidRPr="00DD639A">
        <w:rPr>
          <w:sz w:val="22"/>
          <w:szCs w:val="22"/>
        </w:rPr>
        <w:t>Auto sampler vials, 100</w:t>
      </w:r>
      <w:r w:rsidR="00D72851">
        <w:rPr>
          <w:sz w:val="22"/>
          <w:szCs w:val="22"/>
        </w:rPr>
        <w:t xml:space="preserve"> </w:t>
      </w:r>
      <w:r w:rsidR="00B85592" w:rsidRPr="00DD639A">
        <w:rPr>
          <w:sz w:val="22"/>
          <w:szCs w:val="22"/>
        </w:rPr>
        <w:t xml:space="preserve">µL </w:t>
      </w:r>
      <w:r w:rsidRPr="00DD639A">
        <w:rPr>
          <w:sz w:val="22"/>
          <w:szCs w:val="22"/>
        </w:rPr>
        <w:t xml:space="preserve"> inserts, and crimp seals</w:t>
      </w:r>
    </w:p>
    <w:p w:rsidR="00CB38BD" w:rsidRPr="00DD639A" w:rsidRDefault="00BC7F85" w:rsidP="00146E12">
      <w:pPr>
        <w:pStyle w:val="Default"/>
        <w:numPr>
          <w:ilvl w:val="2"/>
          <w:numId w:val="26"/>
        </w:numPr>
        <w:ind w:left="1800" w:hanging="360"/>
        <w:jc w:val="both"/>
        <w:rPr>
          <w:sz w:val="22"/>
          <w:szCs w:val="22"/>
        </w:rPr>
      </w:pPr>
      <w:r w:rsidRPr="00DD639A">
        <w:rPr>
          <w:sz w:val="22"/>
          <w:szCs w:val="22"/>
        </w:rPr>
        <w:t>Vial crimper</w:t>
      </w:r>
    </w:p>
    <w:p w:rsidR="00CB38BD" w:rsidRPr="00DD639A" w:rsidRDefault="00BC7F85" w:rsidP="00146E12">
      <w:pPr>
        <w:pStyle w:val="Default"/>
        <w:numPr>
          <w:ilvl w:val="2"/>
          <w:numId w:val="26"/>
        </w:numPr>
        <w:ind w:left="1800" w:hanging="360"/>
        <w:jc w:val="both"/>
        <w:rPr>
          <w:sz w:val="22"/>
          <w:szCs w:val="22"/>
        </w:rPr>
      </w:pPr>
      <w:r w:rsidRPr="00DD639A">
        <w:rPr>
          <w:sz w:val="22"/>
          <w:szCs w:val="22"/>
        </w:rPr>
        <w:t xml:space="preserve">Rubber </w:t>
      </w:r>
      <w:r w:rsidR="003C0006" w:rsidRPr="00DD639A">
        <w:rPr>
          <w:color w:val="auto"/>
          <w:sz w:val="22"/>
          <w:szCs w:val="22"/>
        </w:rPr>
        <w:t>septa</w:t>
      </w:r>
    </w:p>
    <w:p w:rsidR="00CB38BD" w:rsidRPr="00DD639A" w:rsidRDefault="00BC7F85" w:rsidP="00146E12">
      <w:pPr>
        <w:pStyle w:val="Default"/>
        <w:numPr>
          <w:ilvl w:val="2"/>
          <w:numId w:val="26"/>
        </w:numPr>
        <w:ind w:left="1800" w:hanging="360"/>
        <w:jc w:val="both"/>
        <w:rPr>
          <w:sz w:val="22"/>
          <w:szCs w:val="22"/>
        </w:rPr>
      </w:pPr>
      <w:r w:rsidRPr="00DD639A">
        <w:rPr>
          <w:sz w:val="22"/>
          <w:szCs w:val="22"/>
        </w:rPr>
        <w:t>2.5 mL airtight syringe or 3 mL disposable hypodermic syringe</w:t>
      </w:r>
    </w:p>
    <w:p w:rsidR="00CB38BD" w:rsidRPr="00DD639A" w:rsidRDefault="007F5DCA" w:rsidP="00146E12">
      <w:pPr>
        <w:pStyle w:val="Default"/>
        <w:numPr>
          <w:ilvl w:val="2"/>
          <w:numId w:val="26"/>
        </w:numPr>
        <w:ind w:left="1800" w:hanging="360"/>
        <w:jc w:val="both"/>
        <w:rPr>
          <w:sz w:val="22"/>
          <w:szCs w:val="22"/>
        </w:rPr>
      </w:pPr>
      <w:r w:rsidRPr="00DD639A">
        <w:rPr>
          <w:sz w:val="22"/>
          <w:szCs w:val="22"/>
        </w:rPr>
        <w:t>Tweezers</w:t>
      </w:r>
    </w:p>
    <w:p w:rsidR="00CB38BD" w:rsidRPr="00DD639A" w:rsidRDefault="00485A36" w:rsidP="00146E12">
      <w:pPr>
        <w:pStyle w:val="Default"/>
        <w:numPr>
          <w:ilvl w:val="2"/>
          <w:numId w:val="26"/>
        </w:numPr>
        <w:ind w:left="1800" w:hanging="360"/>
        <w:jc w:val="both"/>
        <w:rPr>
          <w:sz w:val="22"/>
          <w:szCs w:val="22"/>
        </w:rPr>
      </w:pPr>
      <w:r w:rsidRPr="00DD639A">
        <w:rPr>
          <w:sz w:val="22"/>
          <w:szCs w:val="22"/>
        </w:rPr>
        <w:t>Spatula</w:t>
      </w:r>
    </w:p>
    <w:p w:rsidR="00CB38BD" w:rsidRPr="00DD639A" w:rsidRDefault="007F5DCA" w:rsidP="00146E12">
      <w:pPr>
        <w:pStyle w:val="Default"/>
        <w:numPr>
          <w:ilvl w:val="2"/>
          <w:numId w:val="26"/>
        </w:numPr>
        <w:ind w:left="1800" w:hanging="360"/>
        <w:jc w:val="both"/>
        <w:rPr>
          <w:sz w:val="22"/>
          <w:szCs w:val="22"/>
        </w:rPr>
      </w:pPr>
      <w:r w:rsidRPr="00DD639A">
        <w:rPr>
          <w:sz w:val="22"/>
          <w:szCs w:val="22"/>
        </w:rPr>
        <w:t>Sieves of varying sizes</w:t>
      </w:r>
    </w:p>
    <w:p w:rsidR="00CB38BD" w:rsidRPr="00DD639A" w:rsidRDefault="00CC4450" w:rsidP="00146E12">
      <w:pPr>
        <w:pStyle w:val="Default"/>
        <w:numPr>
          <w:ilvl w:val="2"/>
          <w:numId w:val="26"/>
        </w:numPr>
        <w:ind w:left="1800" w:hanging="360"/>
        <w:jc w:val="both"/>
        <w:rPr>
          <w:sz w:val="22"/>
          <w:szCs w:val="22"/>
        </w:rPr>
      </w:pPr>
      <w:r w:rsidRPr="00DD639A">
        <w:rPr>
          <w:sz w:val="22"/>
          <w:szCs w:val="22"/>
        </w:rPr>
        <w:t>pH test strips</w:t>
      </w:r>
    </w:p>
    <w:p w:rsidR="00CB38BD" w:rsidRPr="00DD639A" w:rsidRDefault="00C92E71" w:rsidP="00146E12">
      <w:pPr>
        <w:pStyle w:val="Default"/>
        <w:numPr>
          <w:ilvl w:val="2"/>
          <w:numId w:val="26"/>
        </w:numPr>
        <w:ind w:left="1800" w:hanging="360"/>
        <w:jc w:val="both"/>
        <w:rPr>
          <w:sz w:val="22"/>
          <w:szCs w:val="22"/>
        </w:rPr>
      </w:pPr>
      <w:r w:rsidRPr="00DD639A">
        <w:rPr>
          <w:sz w:val="22"/>
          <w:szCs w:val="22"/>
        </w:rPr>
        <w:t>Lighter</w:t>
      </w:r>
    </w:p>
    <w:p w:rsidR="00CB38BD" w:rsidRPr="00DD639A" w:rsidRDefault="00485A36" w:rsidP="00146E12">
      <w:pPr>
        <w:pStyle w:val="Default"/>
        <w:numPr>
          <w:ilvl w:val="2"/>
          <w:numId w:val="26"/>
        </w:numPr>
        <w:ind w:left="1800" w:hanging="360"/>
        <w:jc w:val="both"/>
        <w:rPr>
          <w:sz w:val="22"/>
          <w:szCs w:val="22"/>
        </w:rPr>
      </w:pPr>
      <w:r w:rsidRPr="00DD639A">
        <w:rPr>
          <w:sz w:val="22"/>
          <w:szCs w:val="22"/>
        </w:rPr>
        <w:t>White spot well</w:t>
      </w:r>
    </w:p>
    <w:p w:rsidR="00CB38BD" w:rsidRPr="00DD639A" w:rsidRDefault="00485A36" w:rsidP="00146E12">
      <w:pPr>
        <w:pStyle w:val="Default"/>
        <w:numPr>
          <w:ilvl w:val="2"/>
          <w:numId w:val="26"/>
        </w:numPr>
        <w:ind w:left="1800" w:hanging="360"/>
        <w:jc w:val="both"/>
        <w:rPr>
          <w:sz w:val="22"/>
          <w:szCs w:val="22"/>
        </w:rPr>
      </w:pPr>
      <w:r w:rsidRPr="00DD639A">
        <w:rPr>
          <w:sz w:val="22"/>
          <w:szCs w:val="22"/>
        </w:rPr>
        <w:t>Black spot well</w:t>
      </w:r>
    </w:p>
    <w:p w:rsidR="00485A36" w:rsidRPr="00DD639A" w:rsidRDefault="00485A36" w:rsidP="00146E12">
      <w:pPr>
        <w:pStyle w:val="Default"/>
        <w:numPr>
          <w:ilvl w:val="2"/>
          <w:numId w:val="26"/>
        </w:numPr>
        <w:ind w:left="1800" w:hanging="360"/>
        <w:jc w:val="both"/>
        <w:rPr>
          <w:sz w:val="22"/>
          <w:szCs w:val="22"/>
        </w:rPr>
      </w:pPr>
      <w:proofErr w:type="spellStart"/>
      <w:r w:rsidRPr="00DD639A">
        <w:rPr>
          <w:sz w:val="22"/>
          <w:szCs w:val="22"/>
        </w:rPr>
        <w:t>Syringeless</w:t>
      </w:r>
      <w:proofErr w:type="spellEnd"/>
      <w:r w:rsidRPr="00DD639A">
        <w:rPr>
          <w:sz w:val="22"/>
          <w:szCs w:val="22"/>
        </w:rPr>
        <w:t xml:space="preserve"> filters </w:t>
      </w:r>
    </w:p>
    <w:p w:rsidR="006B68E5" w:rsidRPr="00DD639A" w:rsidRDefault="006B68E5" w:rsidP="00146E12">
      <w:pPr>
        <w:pStyle w:val="Default"/>
        <w:numPr>
          <w:ilvl w:val="2"/>
          <w:numId w:val="26"/>
        </w:numPr>
        <w:ind w:left="1800" w:hanging="360"/>
        <w:jc w:val="both"/>
        <w:rPr>
          <w:color w:val="auto"/>
          <w:sz w:val="22"/>
          <w:szCs w:val="22"/>
        </w:rPr>
      </w:pPr>
      <w:r w:rsidRPr="00DD639A">
        <w:rPr>
          <w:color w:val="auto"/>
          <w:sz w:val="22"/>
          <w:szCs w:val="22"/>
        </w:rPr>
        <w:t>Glass microscope slides</w:t>
      </w:r>
    </w:p>
    <w:p w:rsidR="006B68E5" w:rsidRPr="00DD639A" w:rsidRDefault="006B68E5" w:rsidP="00146E12">
      <w:pPr>
        <w:pStyle w:val="Default"/>
        <w:numPr>
          <w:ilvl w:val="2"/>
          <w:numId w:val="26"/>
        </w:numPr>
        <w:ind w:left="1800" w:hanging="360"/>
        <w:jc w:val="both"/>
        <w:rPr>
          <w:color w:val="auto"/>
          <w:sz w:val="22"/>
          <w:szCs w:val="22"/>
        </w:rPr>
      </w:pPr>
      <w:r w:rsidRPr="00DD639A">
        <w:rPr>
          <w:color w:val="auto"/>
          <w:sz w:val="22"/>
          <w:szCs w:val="22"/>
        </w:rPr>
        <w:t>Glass rods</w:t>
      </w:r>
    </w:p>
    <w:p w:rsidR="004A40FE" w:rsidRDefault="00287F5A" w:rsidP="00146E12">
      <w:pPr>
        <w:pStyle w:val="Default"/>
        <w:numPr>
          <w:ilvl w:val="2"/>
          <w:numId w:val="26"/>
        </w:numPr>
        <w:ind w:left="1800" w:hanging="360"/>
        <w:jc w:val="both"/>
        <w:rPr>
          <w:color w:val="auto"/>
          <w:sz w:val="22"/>
          <w:szCs w:val="22"/>
        </w:rPr>
      </w:pPr>
      <w:r>
        <w:rPr>
          <w:color w:val="auto"/>
          <w:sz w:val="22"/>
          <w:szCs w:val="22"/>
        </w:rPr>
        <w:t>Probe</w:t>
      </w:r>
    </w:p>
    <w:p w:rsidR="00287F5A" w:rsidRPr="00DD639A" w:rsidRDefault="00287F5A" w:rsidP="00146E12">
      <w:pPr>
        <w:pStyle w:val="Default"/>
        <w:ind w:left="2304"/>
        <w:jc w:val="both"/>
        <w:rPr>
          <w:color w:val="auto"/>
          <w:sz w:val="22"/>
          <w:szCs w:val="22"/>
        </w:rPr>
      </w:pPr>
    </w:p>
    <w:p w:rsidR="00CB38BD" w:rsidRPr="00146E12" w:rsidRDefault="00BC7F85" w:rsidP="00146E12">
      <w:pPr>
        <w:pStyle w:val="Default"/>
        <w:numPr>
          <w:ilvl w:val="1"/>
          <w:numId w:val="15"/>
        </w:numPr>
        <w:jc w:val="both"/>
        <w:rPr>
          <w:b/>
          <w:sz w:val="22"/>
          <w:szCs w:val="22"/>
        </w:rPr>
      </w:pPr>
      <w:r w:rsidRPr="00146E12">
        <w:rPr>
          <w:b/>
          <w:sz w:val="22"/>
          <w:szCs w:val="22"/>
        </w:rPr>
        <w:t>Reagents</w:t>
      </w:r>
    </w:p>
    <w:p w:rsidR="00287F5A" w:rsidRDefault="00287F5A" w:rsidP="00146E12">
      <w:pPr>
        <w:pStyle w:val="Default"/>
        <w:ind w:left="2304"/>
        <w:jc w:val="both"/>
        <w:rPr>
          <w:sz w:val="22"/>
          <w:szCs w:val="22"/>
        </w:rPr>
      </w:pPr>
    </w:p>
    <w:p w:rsidR="00CB38BD" w:rsidRPr="00DD639A" w:rsidRDefault="00A26644" w:rsidP="00146E12">
      <w:pPr>
        <w:pStyle w:val="Default"/>
        <w:numPr>
          <w:ilvl w:val="2"/>
          <w:numId w:val="27"/>
        </w:numPr>
        <w:ind w:left="1800" w:hanging="360"/>
        <w:jc w:val="both"/>
        <w:rPr>
          <w:sz w:val="22"/>
          <w:szCs w:val="22"/>
        </w:rPr>
      </w:pPr>
      <w:r w:rsidRPr="00DD639A">
        <w:rPr>
          <w:sz w:val="22"/>
          <w:szCs w:val="22"/>
        </w:rPr>
        <w:t>Carbon disulfide - Reagent A.C.S. grade</w:t>
      </w:r>
    </w:p>
    <w:p w:rsidR="00CB38BD" w:rsidRPr="00DD639A" w:rsidRDefault="00A26644" w:rsidP="00146E12">
      <w:pPr>
        <w:pStyle w:val="Default"/>
        <w:numPr>
          <w:ilvl w:val="2"/>
          <w:numId w:val="27"/>
        </w:numPr>
        <w:ind w:left="1800" w:hanging="360"/>
        <w:jc w:val="both"/>
        <w:rPr>
          <w:sz w:val="22"/>
          <w:szCs w:val="22"/>
        </w:rPr>
      </w:pPr>
      <w:r w:rsidRPr="00DD639A">
        <w:rPr>
          <w:sz w:val="22"/>
          <w:szCs w:val="22"/>
        </w:rPr>
        <w:lastRenderedPageBreak/>
        <w:t>Petroleum ether – Optima Grade</w:t>
      </w:r>
    </w:p>
    <w:p w:rsidR="00CB38BD" w:rsidRPr="00DD639A" w:rsidRDefault="007F5DCA" w:rsidP="00146E12">
      <w:pPr>
        <w:pStyle w:val="Default"/>
        <w:numPr>
          <w:ilvl w:val="2"/>
          <w:numId w:val="27"/>
        </w:numPr>
        <w:ind w:left="1800" w:hanging="360"/>
        <w:jc w:val="both"/>
        <w:rPr>
          <w:sz w:val="22"/>
          <w:szCs w:val="22"/>
        </w:rPr>
      </w:pPr>
      <w:r w:rsidRPr="00DD639A">
        <w:rPr>
          <w:sz w:val="22"/>
          <w:szCs w:val="22"/>
        </w:rPr>
        <w:t>Acetone</w:t>
      </w:r>
    </w:p>
    <w:p w:rsidR="00CB38BD" w:rsidRPr="00DD639A" w:rsidRDefault="007F5DCA" w:rsidP="00146E12">
      <w:pPr>
        <w:pStyle w:val="Default"/>
        <w:numPr>
          <w:ilvl w:val="2"/>
          <w:numId w:val="27"/>
        </w:numPr>
        <w:ind w:left="1800" w:hanging="360"/>
        <w:jc w:val="both"/>
        <w:rPr>
          <w:sz w:val="22"/>
          <w:szCs w:val="22"/>
        </w:rPr>
      </w:pPr>
      <w:r w:rsidRPr="00DD639A">
        <w:rPr>
          <w:sz w:val="22"/>
          <w:szCs w:val="22"/>
        </w:rPr>
        <w:t>De-ionized water</w:t>
      </w:r>
    </w:p>
    <w:p w:rsidR="00CB38BD" w:rsidRPr="00DD639A" w:rsidRDefault="00C92E71" w:rsidP="00146E12">
      <w:pPr>
        <w:pStyle w:val="Default"/>
        <w:numPr>
          <w:ilvl w:val="2"/>
          <w:numId w:val="27"/>
        </w:numPr>
        <w:ind w:left="1800" w:hanging="360"/>
        <w:jc w:val="both"/>
        <w:rPr>
          <w:sz w:val="22"/>
          <w:szCs w:val="22"/>
        </w:rPr>
      </w:pPr>
      <w:r w:rsidRPr="00DD639A">
        <w:rPr>
          <w:sz w:val="22"/>
          <w:szCs w:val="22"/>
        </w:rPr>
        <w:t>Acetic acid</w:t>
      </w:r>
    </w:p>
    <w:p w:rsidR="00CB38BD" w:rsidRPr="00DD639A" w:rsidRDefault="00C92E71" w:rsidP="00146E12">
      <w:pPr>
        <w:pStyle w:val="Default"/>
        <w:numPr>
          <w:ilvl w:val="2"/>
          <w:numId w:val="27"/>
        </w:numPr>
        <w:ind w:left="1800" w:hanging="360"/>
        <w:jc w:val="both"/>
        <w:rPr>
          <w:sz w:val="22"/>
          <w:szCs w:val="22"/>
        </w:rPr>
      </w:pPr>
      <w:r w:rsidRPr="00DD639A">
        <w:rPr>
          <w:sz w:val="22"/>
          <w:szCs w:val="22"/>
        </w:rPr>
        <w:t>Ammonium hydroxide</w:t>
      </w:r>
    </w:p>
    <w:p w:rsidR="00CB38BD" w:rsidRDefault="00C92E71" w:rsidP="00146E12">
      <w:pPr>
        <w:pStyle w:val="Default"/>
        <w:numPr>
          <w:ilvl w:val="2"/>
          <w:numId w:val="27"/>
        </w:numPr>
        <w:ind w:left="1800" w:hanging="360"/>
        <w:jc w:val="both"/>
        <w:rPr>
          <w:sz w:val="22"/>
          <w:szCs w:val="22"/>
        </w:rPr>
      </w:pPr>
      <w:proofErr w:type="spellStart"/>
      <w:r w:rsidRPr="00DD639A">
        <w:rPr>
          <w:sz w:val="22"/>
          <w:szCs w:val="22"/>
        </w:rPr>
        <w:t>Cropen</w:t>
      </w:r>
      <w:proofErr w:type="spellEnd"/>
      <w:r w:rsidRPr="00DD639A">
        <w:rPr>
          <w:sz w:val="22"/>
          <w:szCs w:val="22"/>
        </w:rPr>
        <w:t xml:space="preserve"> reagent</w:t>
      </w:r>
    </w:p>
    <w:p w:rsidR="002D155A" w:rsidRPr="00DD639A" w:rsidRDefault="002D155A" w:rsidP="00146E12">
      <w:pPr>
        <w:pStyle w:val="Default"/>
        <w:numPr>
          <w:ilvl w:val="2"/>
          <w:numId w:val="27"/>
        </w:numPr>
        <w:ind w:left="1800" w:hanging="360"/>
        <w:jc w:val="both"/>
        <w:rPr>
          <w:sz w:val="22"/>
          <w:szCs w:val="22"/>
        </w:rPr>
      </w:pPr>
      <w:r>
        <w:rPr>
          <w:sz w:val="22"/>
          <w:szCs w:val="22"/>
        </w:rPr>
        <w:t>Methylene blue</w:t>
      </w:r>
    </w:p>
    <w:p w:rsidR="00CB38BD" w:rsidRPr="00DD639A" w:rsidRDefault="00C92E71" w:rsidP="00146E12">
      <w:pPr>
        <w:pStyle w:val="Default"/>
        <w:numPr>
          <w:ilvl w:val="2"/>
          <w:numId w:val="27"/>
        </w:numPr>
        <w:ind w:left="1800" w:hanging="360"/>
        <w:jc w:val="both"/>
        <w:rPr>
          <w:sz w:val="22"/>
          <w:szCs w:val="22"/>
        </w:rPr>
      </w:pPr>
      <w:proofErr w:type="spellStart"/>
      <w:r w:rsidRPr="00DD639A">
        <w:rPr>
          <w:sz w:val="22"/>
          <w:szCs w:val="22"/>
        </w:rPr>
        <w:t>Anthrone</w:t>
      </w:r>
      <w:proofErr w:type="spellEnd"/>
      <w:r w:rsidRPr="00DD639A">
        <w:rPr>
          <w:sz w:val="22"/>
          <w:szCs w:val="22"/>
        </w:rPr>
        <w:t xml:space="preserve"> spot test</w:t>
      </w:r>
    </w:p>
    <w:p w:rsidR="00CB38BD" w:rsidRPr="00DD639A" w:rsidRDefault="00C92E71" w:rsidP="00146E12">
      <w:pPr>
        <w:pStyle w:val="Default"/>
        <w:numPr>
          <w:ilvl w:val="2"/>
          <w:numId w:val="27"/>
        </w:numPr>
        <w:ind w:left="1800" w:hanging="360"/>
        <w:jc w:val="both"/>
        <w:rPr>
          <w:sz w:val="22"/>
          <w:szCs w:val="22"/>
        </w:rPr>
      </w:pPr>
      <w:r w:rsidRPr="00DD639A">
        <w:rPr>
          <w:sz w:val="22"/>
          <w:szCs w:val="22"/>
        </w:rPr>
        <w:t>Silver nitrate spot test</w:t>
      </w:r>
    </w:p>
    <w:p w:rsidR="00CB38BD" w:rsidRPr="00DD639A" w:rsidRDefault="00C92E71" w:rsidP="00146E12">
      <w:pPr>
        <w:pStyle w:val="Default"/>
        <w:numPr>
          <w:ilvl w:val="2"/>
          <w:numId w:val="27"/>
        </w:numPr>
        <w:ind w:left="1800" w:hanging="360"/>
        <w:jc w:val="both"/>
        <w:rPr>
          <w:sz w:val="22"/>
          <w:szCs w:val="22"/>
        </w:rPr>
      </w:pPr>
      <w:r w:rsidRPr="00DD639A">
        <w:rPr>
          <w:sz w:val="22"/>
          <w:szCs w:val="22"/>
        </w:rPr>
        <w:t>Barium chloride spot test</w:t>
      </w:r>
    </w:p>
    <w:p w:rsidR="00C92E71" w:rsidRDefault="00287F5A" w:rsidP="00146E12">
      <w:pPr>
        <w:pStyle w:val="Default"/>
        <w:numPr>
          <w:ilvl w:val="2"/>
          <w:numId w:val="27"/>
        </w:numPr>
        <w:ind w:left="1800" w:hanging="360"/>
        <w:jc w:val="both"/>
        <w:rPr>
          <w:sz w:val="22"/>
          <w:szCs w:val="22"/>
        </w:rPr>
      </w:pPr>
      <w:r>
        <w:rPr>
          <w:sz w:val="22"/>
          <w:szCs w:val="22"/>
        </w:rPr>
        <w:t>Diphenylamine spot test</w:t>
      </w:r>
    </w:p>
    <w:p w:rsidR="00272F4C" w:rsidRPr="00DD639A" w:rsidRDefault="00272F4C" w:rsidP="00146E12">
      <w:pPr>
        <w:pStyle w:val="Default"/>
        <w:jc w:val="both"/>
        <w:rPr>
          <w:sz w:val="22"/>
          <w:szCs w:val="22"/>
        </w:rPr>
      </w:pPr>
    </w:p>
    <w:p w:rsidR="00C72147" w:rsidRDefault="00A26644" w:rsidP="00146E12">
      <w:pPr>
        <w:pStyle w:val="Default"/>
        <w:numPr>
          <w:ilvl w:val="0"/>
          <w:numId w:val="15"/>
        </w:numPr>
        <w:jc w:val="both"/>
        <w:rPr>
          <w:b/>
          <w:sz w:val="22"/>
          <w:szCs w:val="22"/>
        </w:rPr>
      </w:pPr>
      <w:r w:rsidRPr="00DD639A">
        <w:rPr>
          <w:b/>
          <w:sz w:val="22"/>
          <w:szCs w:val="22"/>
        </w:rPr>
        <w:t>Procedure</w:t>
      </w:r>
    </w:p>
    <w:p w:rsidR="00146E12" w:rsidRPr="00DD639A" w:rsidRDefault="00146E12" w:rsidP="00146E12">
      <w:pPr>
        <w:pStyle w:val="Default"/>
        <w:ind w:left="720"/>
        <w:jc w:val="both"/>
        <w:rPr>
          <w:b/>
          <w:sz w:val="22"/>
          <w:szCs w:val="22"/>
        </w:rPr>
      </w:pPr>
    </w:p>
    <w:p w:rsidR="000B3015" w:rsidRDefault="000B3015" w:rsidP="00146E12">
      <w:pPr>
        <w:pStyle w:val="Default"/>
        <w:numPr>
          <w:ilvl w:val="1"/>
          <w:numId w:val="15"/>
        </w:numPr>
        <w:jc w:val="both"/>
        <w:rPr>
          <w:b/>
          <w:sz w:val="22"/>
          <w:szCs w:val="22"/>
        </w:rPr>
      </w:pPr>
      <w:r w:rsidRPr="00902640">
        <w:rPr>
          <w:b/>
          <w:sz w:val="22"/>
          <w:szCs w:val="22"/>
        </w:rPr>
        <w:t>Analytical Approach</w:t>
      </w:r>
    </w:p>
    <w:p w:rsidR="00902640" w:rsidRPr="00902640" w:rsidRDefault="00902640" w:rsidP="00902640">
      <w:pPr>
        <w:pStyle w:val="Default"/>
        <w:ind w:left="1440"/>
        <w:jc w:val="both"/>
        <w:rPr>
          <w:b/>
          <w:sz w:val="22"/>
          <w:szCs w:val="22"/>
        </w:rPr>
      </w:pPr>
    </w:p>
    <w:p w:rsidR="00A26644" w:rsidRDefault="00A26644" w:rsidP="00146E12">
      <w:pPr>
        <w:pStyle w:val="Default"/>
        <w:numPr>
          <w:ilvl w:val="2"/>
          <w:numId w:val="15"/>
        </w:numPr>
        <w:jc w:val="both"/>
        <w:rPr>
          <w:sz w:val="22"/>
          <w:szCs w:val="22"/>
        </w:rPr>
      </w:pPr>
      <w:r w:rsidRPr="00DD639A">
        <w:rPr>
          <w:sz w:val="22"/>
          <w:szCs w:val="22"/>
        </w:rPr>
        <w:t xml:space="preserve">Review </w:t>
      </w:r>
      <w:r w:rsidR="009C6E9A" w:rsidRPr="00DD639A">
        <w:rPr>
          <w:sz w:val="22"/>
          <w:szCs w:val="22"/>
        </w:rPr>
        <w:t>the</w:t>
      </w:r>
      <w:r w:rsidRPr="00DD639A">
        <w:rPr>
          <w:sz w:val="22"/>
          <w:szCs w:val="22"/>
        </w:rPr>
        <w:t xml:space="preserve"> request </w:t>
      </w:r>
      <w:r w:rsidR="009C6E9A" w:rsidRPr="00DD639A">
        <w:rPr>
          <w:sz w:val="22"/>
          <w:szCs w:val="22"/>
        </w:rPr>
        <w:t>for</w:t>
      </w:r>
      <w:r w:rsidRPr="00DD639A">
        <w:rPr>
          <w:sz w:val="22"/>
          <w:szCs w:val="22"/>
        </w:rPr>
        <w:t xml:space="preserve"> analysis.</w:t>
      </w:r>
    </w:p>
    <w:p w:rsidR="00902640" w:rsidRPr="00DD639A" w:rsidRDefault="00902640" w:rsidP="00902640">
      <w:pPr>
        <w:pStyle w:val="Default"/>
        <w:ind w:left="2304"/>
        <w:jc w:val="both"/>
        <w:rPr>
          <w:sz w:val="22"/>
          <w:szCs w:val="22"/>
        </w:rPr>
      </w:pPr>
    </w:p>
    <w:p w:rsidR="009C1D31" w:rsidRDefault="009C1D31" w:rsidP="00146E12">
      <w:pPr>
        <w:pStyle w:val="Default"/>
        <w:numPr>
          <w:ilvl w:val="2"/>
          <w:numId w:val="15"/>
        </w:numPr>
        <w:jc w:val="both"/>
        <w:rPr>
          <w:sz w:val="22"/>
          <w:szCs w:val="22"/>
        </w:rPr>
      </w:pPr>
      <w:r w:rsidRPr="00DD639A">
        <w:rPr>
          <w:sz w:val="22"/>
          <w:szCs w:val="22"/>
        </w:rPr>
        <w:t xml:space="preserve">Open </w:t>
      </w:r>
      <w:r w:rsidR="00DD182F" w:rsidRPr="00DD639A">
        <w:rPr>
          <w:sz w:val="22"/>
          <w:szCs w:val="22"/>
        </w:rPr>
        <w:t xml:space="preserve">the </w:t>
      </w:r>
      <w:r w:rsidRPr="00DD639A">
        <w:rPr>
          <w:sz w:val="22"/>
          <w:szCs w:val="22"/>
        </w:rPr>
        <w:t xml:space="preserve">evidence container and describe </w:t>
      </w:r>
      <w:r w:rsidR="00DD182F" w:rsidRPr="00DD639A">
        <w:rPr>
          <w:sz w:val="22"/>
          <w:szCs w:val="22"/>
        </w:rPr>
        <w:t>any</w:t>
      </w:r>
      <w:r w:rsidRPr="00DD639A">
        <w:rPr>
          <w:sz w:val="22"/>
          <w:szCs w:val="22"/>
        </w:rPr>
        <w:t xml:space="preserve"> liquid, material, or</w:t>
      </w:r>
      <w:r w:rsidR="00DD182F" w:rsidRPr="00DD639A">
        <w:rPr>
          <w:sz w:val="22"/>
          <w:szCs w:val="22"/>
        </w:rPr>
        <w:t xml:space="preserve"> type of debris present, </w:t>
      </w:r>
      <w:r w:rsidR="00DD182F" w:rsidRPr="00DD639A">
        <w:rPr>
          <w:color w:val="auto"/>
          <w:sz w:val="22"/>
          <w:szCs w:val="22"/>
        </w:rPr>
        <w:t>noting</w:t>
      </w:r>
      <w:r w:rsidRPr="00DD639A">
        <w:rPr>
          <w:color w:val="auto"/>
          <w:sz w:val="22"/>
          <w:szCs w:val="22"/>
        </w:rPr>
        <w:t xml:space="preserve"> any</w:t>
      </w:r>
      <w:r w:rsidRPr="00DD639A">
        <w:rPr>
          <w:sz w:val="22"/>
          <w:szCs w:val="22"/>
        </w:rPr>
        <w:t xml:space="preserve"> </w:t>
      </w:r>
      <w:r w:rsidR="00CC4450" w:rsidRPr="00DD639A">
        <w:rPr>
          <w:sz w:val="22"/>
          <w:szCs w:val="22"/>
        </w:rPr>
        <w:t>distinctive</w:t>
      </w:r>
      <w:r w:rsidRPr="00DD639A">
        <w:rPr>
          <w:sz w:val="22"/>
          <w:szCs w:val="22"/>
        </w:rPr>
        <w:t xml:space="preserve"> odor</w:t>
      </w:r>
      <w:r w:rsidR="00CC4450" w:rsidRPr="00DD639A">
        <w:rPr>
          <w:sz w:val="22"/>
          <w:szCs w:val="22"/>
        </w:rPr>
        <w:t>s</w:t>
      </w:r>
      <w:r w:rsidRPr="00DD639A">
        <w:rPr>
          <w:sz w:val="22"/>
          <w:szCs w:val="22"/>
        </w:rPr>
        <w:t>.</w:t>
      </w:r>
      <w:r w:rsidR="00CC4450" w:rsidRPr="00DD639A">
        <w:rPr>
          <w:sz w:val="22"/>
          <w:szCs w:val="22"/>
        </w:rPr>
        <w:t xml:space="preserve"> Determine if the evidence is in a pre-blast or post-blast state.</w:t>
      </w:r>
    </w:p>
    <w:p w:rsidR="00902640" w:rsidRPr="00DD639A" w:rsidRDefault="00902640" w:rsidP="00902640">
      <w:pPr>
        <w:pStyle w:val="Default"/>
        <w:ind w:left="2304"/>
        <w:jc w:val="both"/>
        <w:rPr>
          <w:sz w:val="22"/>
          <w:szCs w:val="22"/>
        </w:rPr>
      </w:pPr>
    </w:p>
    <w:p w:rsidR="00CC4450" w:rsidRDefault="00CC4450" w:rsidP="00146E12">
      <w:pPr>
        <w:pStyle w:val="ListParagraph"/>
        <w:widowControl w:val="0"/>
        <w:numPr>
          <w:ilvl w:val="2"/>
          <w:numId w:val="15"/>
        </w:numPr>
        <w:autoSpaceDE w:val="0"/>
        <w:autoSpaceDN w:val="0"/>
        <w:adjustRightInd w:val="0"/>
        <w:jc w:val="both"/>
        <w:rPr>
          <w:sz w:val="22"/>
          <w:szCs w:val="22"/>
        </w:rPr>
      </w:pPr>
      <w:r w:rsidRPr="00DD639A">
        <w:rPr>
          <w:sz w:val="22"/>
          <w:szCs w:val="22"/>
        </w:rPr>
        <w:t xml:space="preserve">Locate </w:t>
      </w:r>
      <w:r w:rsidR="00DD182F" w:rsidRPr="00DD639A">
        <w:rPr>
          <w:sz w:val="22"/>
          <w:szCs w:val="22"/>
        </w:rPr>
        <w:t xml:space="preserve">and identify fragments </w:t>
      </w:r>
      <w:r w:rsidR="00DD182F" w:rsidRPr="00DD639A">
        <w:rPr>
          <w:color w:val="auto"/>
          <w:sz w:val="22"/>
          <w:szCs w:val="22"/>
        </w:rPr>
        <w:t>and/or</w:t>
      </w:r>
      <w:r w:rsidRPr="00DD639A">
        <w:rPr>
          <w:sz w:val="22"/>
          <w:szCs w:val="22"/>
        </w:rPr>
        <w:t xml:space="preserve"> components of the </w:t>
      </w:r>
      <w:r w:rsidR="00DD182F" w:rsidRPr="00DD639A">
        <w:rPr>
          <w:sz w:val="22"/>
          <w:szCs w:val="22"/>
        </w:rPr>
        <w:t>device (</w:t>
      </w:r>
      <w:r w:rsidRPr="00DD639A">
        <w:rPr>
          <w:sz w:val="22"/>
          <w:szCs w:val="22"/>
        </w:rPr>
        <w:t>pipe/container, blasting cap, electric matches, leg wires, wrappers, fuses, timing devices, batteries, etc.</w:t>
      </w:r>
      <w:r w:rsidR="00485A36" w:rsidRPr="00DD639A">
        <w:rPr>
          <w:sz w:val="22"/>
          <w:szCs w:val="22"/>
        </w:rPr>
        <w:t>)</w:t>
      </w:r>
    </w:p>
    <w:p w:rsidR="00902640" w:rsidRPr="00902640" w:rsidRDefault="00902640" w:rsidP="00902640">
      <w:pPr>
        <w:widowControl w:val="0"/>
        <w:autoSpaceDE w:val="0"/>
        <w:autoSpaceDN w:val="0"/>
        <w:adjustRightInd w:val="0"/>
        <w:jc w:val="both"/>
        <w:rPr>
          <w:sz w:val="22"/>
          <w:szCs w:val="22"/>
        </w:rPr>
      </w:pPr>
    </w:p>
    <w:p w:rsidR="00CC4450" w:rsidRDefault="00CC4450" w:rsidP="00146E12">
      <w:pPr>
        <w:pStyle w:val="ListParagraph"/>
        <w:widowControl w:val="0"/>
        <w:numPr>
          <w:ilvl w:val="2"/>
          <w:numId w:val="15"/>
        </w:numPr>
        <w:tabs>
          <w:tab w:val="left" w:pos="-1080"/>
          <w:tab w:val="left" w:pos="-720"/>
          <w:tab w:val="left" w:pos="0"/>
          <w:tab w:val="left" w:pos="360"/>
          <w:tab w:val="left" w:pos="720"/>
          <w:tab w:val="left" w:pos="1080"/>
          <w:tab w:val="left" w:pos="1440"/>
          <w:tab w:val="left" w:pos="180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DD639A">
        <w:rPr>
          <w:sz w:val="22"/>
          <w:szCs w:val="22"/>
        </w:rPr>
        <w:t xml:space="preserve">Remove and isolate intact explosives. </w:t>
      </w:r>
    </w:p>
    <w:p w:rsidR="00902640" w:rsidRPr="00902640" w:rsidRDefault="00902640" w:rsidP="00902640">
      <w:pPr>
        <w:widowControl w:val="0"/>
        <w:tabs>
          <w:tab w:val="left" w:pos="-1080"/>
          <w:tab w:val="left" w:pos="-720"/>
          <w:tab w:val="left" w:pos="0"/>
          <w:tab w:val="left" w:pos="360"/>
          <w:tab w:val="left" w:pos="720"/>
          <w:tab w:val="left" w:pos="1080"/>
          <w:tab w:val="left" w:pos="1440"/>
          <w:tab w:val="left" w:pos="180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CC4450" w:rsidRDefault="00DD182F" w:rsidP="00146E12">
      <w:pPr>
        <w:pStyle w:val="Default"/>
        <w:numPr>
          <w:ilvl w:val="2"/>
          <w:numId w:val="15"/>
        </w:numPr>
        <w:jc w:val="both"/>
        <w:rPr>
          <w:color w:val="auto"/>
          <w:sz w:val="22"/>
          <w:szCs w:val="22"/>
        </w:rPr>
      </w:pPr>
      <w:r w:rsidRPr="00DD639A">
        <w:rPr>
          <w:sz w:val="22"/>
          <w:szCs w:val="22"/>
        </w:rPr>
        <w:t>Perform a microscopic</w:t>
      </w:r>
      <w:r w:rsidR="00B8056D" w:rsidRPr="00DD639A">
        <w:rPr>
          <w:sz w:val="22"/>
          <w:szCs w:val="22"/>
        </w:rPr>
        <w:t xml:space="preserve"> examination</w:t>
      </w:r>
      <w:r w:rsidRPr="00DD639A">
        <w:rPr>
          <w:sz w:val="22"/>
          <w:szCs w:val="22"/>
        </w:rPr>
        <w:t xml:space="preserve"> </w:t>
      </w:r>
      <w:r w:rsidRPr="00DD639A">
        <w:rPr>
          <w:color w:val="auto"/>
          <w:sz w:val="22"/>
          <w:szCs w:val="22"/>
        </w:rPr>
        <w:t>using a stereomicroscope or polarized light microscope</w:t>
      </w:r>
      <w:r w:rsidR="00B8056D" w:rsidRPr="00DD639A">
        <w:rPr>
          <w:color w:val="auto"/>
          <w:sz w:val="22"/>
          <w:szCs w:val="22"/>
        </w:rPr>
        <w:t>.</w:t>
      </w:r>
    </w:p>
    <w:p w:rsidR="00902640" w:rsidRPr="00DD639A" w:rsidRDefault="00902640" w:rsidP="00902640">
      <w:pPr>
        <w:pStyle w:val="Default"/>
        <w:jc w:val="both"/>
        <w:rPr>
          <w:color w:val="auto"/>
          <w:sz w:val="22"/>
          <w:szCs w:val="22"/>
        </w:rPr>
      </w:pPr>
    </w:p>
    <w:p w:rsidR="00B8056D" w:rsidRDefault="00B8056D" w:rsidP="00146E12">
      <w:pPr>
        <w:pStyle w:val="Default"/>
        <w:numPr>
          <w:ilvl w:val="3"/>
          <w:numId w:val="15"/>
        </w:numPr>
        <w:ind w:left="3150" w:hanging="810"/>
        <w:jc w:val="both"/>
        <w:rPr>
          <w:sz w:val="22"/>
          <w:szCs w:val="22"/>
        </w:rPr>
      </w:pPr>
      <w:r w:rsidRPr="00DD639A">
        <w:rPr>
          <w:sz w:val="22"/>
          <w:szCs w:val="22"/>
        </w:rPr>
        <w:t xml:space="preserve">For intact/unconsumed particles, </w:t>
      </w:r>
      <w:r w:rsidR="00902640">
        <w:rPr>
          <w:sz w:val="22"/>
          <w:szCs w:val="22"/>
        </w:rPr>
        <w:t>record</w:t>
      </w:r>
      <w:r w:rsidR="00024D2C">
        <w:rPr>
          <w:sz w:val="22"/>
          <w:szCs w:val="22"/>
        </w:rPr>
        <w:t xml:space="preserve"> the following </w:t>
      </w:r>
      <w:r w:rsidR="00B2113C">
        <w:rPr>
          <w:sz w:val="22"/>
          <w:szCs w:val="22"/>
        </w:rPr>
        <w:t>if applicable</w:t>
      </w:r>
      <w:r w:rsidRPr="00DD639A">
        <w:rPr>
          <w:sz w:val="22"/>
          <w:szCs w:val="22"/>
        </w:rPr>
        <w:t>:</w:t>
      </w:r>
    </w:p>
    <w:p w:rsidR="00902640" w:rsidRPr="00DD639A" w:rsidRDefault="00902640" w:rsidP="00902640">
      <w:pPr>
        <w:pStyle w:val="Default"/>
        <w:ind w:left="3150"/>
        <w:jc w:val="both"/>
        <w:rPr>
          <w:sz w:val="22"/>
          <w:szCs w:val="22"/>
        </w:rPr>
      </w:pPr>
    </w:p>
    <w:p w:rsidR="00B8056D" w:rsidRDefault="00B8056D" w:rsidP="00146E12">
      <w:pPr>
        <w:pStyle w:val="Default"/>
        <w:numPr>
          <w:ilvl w:val="4"/>
          <w:numId w:val="15"/>
        </w:numPr>
        <w:ind w:left="4230" w:hanging="1080"/>
        <w:jc w:val="both"/>
        <w:rPr>
          <w:sz w:val="22"/>
          <w:szCs w:val="22"/>
        </w:rPr>
      </w:pPr>
      <w:r w:rsidRPr="00DD639A">
        <w:rPr>
          <w:sz w:val="22"/>
          <w:szCs w:val="22"/>
        </w:rPr>
        <w:t>Morphology</w:t>
      </w:r>
      <w:r w:rsidR="00DD182F" w:rsidRPr="00DD639A">
        <w:rPr>
          <w:sz w:val="22"/>
          <w:szCs w:val="22"/>
        </w:rPr>
        <w:t xml:space="preserve"> (</w:t>
      </w:r>
      <w:r w:rsidRPr="00DD639A">
        <w:rPr>
          <w:sz w:val="22"/>
          <w:szCs w:val="22"/>
        </w:rPr>
        <w:t xml:space="preserve">planed lumps, rough spheres, ball, flattened ball, disk, </w:t>
      </w:r>
      <w:proofErr w:type="gramStart"/>
      <w:r w:rsidRPr="00DD639A">
        <w:rPr>
          <w:sz w:val="22"/>
          <w:szCs w:val="22"/>
        </w:rPr>
        <w:t>tube</w:t>
      </w:r>
      <w:proofErr w:type="gramEnd"/>
      <w:r w:rsidRPr="00DD639A">
        <w:rPr>
          <w:sz w:val="22"/>
          <w:szCs w:val="22"/>
        </w:rPr>
        <w:t>, perforate</w:t>
      </w:r>
      <w:r w:rsidR="007D2E04">
        <w:rPr>
          <w:sz w:val="22"/>
          <w:szCs w:val="22"/>
        </w:rPr>
        <w:t>d</w:t>
      </w:r>
      <w:r w:rsidRPr="00DD639A">
        <w:rPr>
          <w:sz w:val="22"/>
          <w:szCs w:val="22"/>
        </w:rPr>
        <w:t xml:space="preserve"> or not perforated, etc.)</w:t>
      </w:r>
    </w:p>
    <w:p w:rsidR="00902640" w:rsidRPr="00DD639A" w:rsidRDefault="00902640" w:rsidP="00902640">
      <w:pPr>
        <w:pStyle w:val="Default"/>
        <w:ind w:left="4230"/>
        <w:jc w:val="both"/>
        <w:rPr>
          <w:sz w:val="22"/>
          <w:szCs w:val="22"/>
        </w:rPr>
      </w:pPr>
    </w:p>
    <w:p w:rsidR="00B8056D" w:rsidRDefault="00B8056D" w:rsidP="00146E12">
      <w:pPr>
        <w:pStyle w:val="Default"/>
        <w:numPr>
          <w:ilvl w:val="4"/>
          <w:numId w:val="15"/>
        </w:numPr>
        <w:ind w:left="4230" w:hanging="1080"/>
        <w:jc w:val="both"/>
        <w:rPr>
          <w:sz w:val="22"/>
          <w:szCs w:val="22"/>
        </w:rPr>
      </w:pPr>
      <w:r w:rsidRPr="00DD639A">
        <w:rPr>
          <w:sz w:val="22"/>
          <w:szCs w:val="22"/>
        </w:rPr>
        <w:t xml:space="preserve">Homogeneity </w:t>
      </w:r>
      <w:r w:rsidR="00DD182F" w:rsidRPr="00DD639A">
        <w:rPr>
          <w:sz w:val="22"/>
          <w:szCs w:val="22"/>
        </w:rPr>
        <w:t>(</w:t>
      </w:r>
      <w:r w:rsidRPr="00DD639A">
        <w:rPr>
          <w:sz w:val="22"/>
          <w:szCs w:val="22"/>
        </w:rPr>
        <w:t>crystalline inclusions, metal flakes, saw dust, etc.)</w:t>
      </w:r>
    </w:p>
    <w:p w:rsidR="00902640" w:rsidRPr="00DD639A" w:rsidRDefault="00902640" w:rsidP="00902640">
      <w:pPr>
        <w:pStyle w:val="Default"/>
        <w:jc w:val="both"/>
        <w:rPr>
          <w:sz w:val="22"/>
          <w:szCs w:val="22"/>
        </w:rPr>
      </w:pPr>
    </w:p>
    <w:p w:rsidR="00B8056D" w:rsidRDefault="00B8056D" w:rsidP="00146E12">
      <w:pPr>
        <w:pStyle w:val="Default"/>
        <w:numPr>
          <w:ilvl w:val="4"/>
          <w:numId w:val="15"/>
        </w:numPr>
        <w:ind w:left="4230" w:hanging="1080"/>
        <w:jc w:val="both"/>
        <w:rPr>
          <w:sz w:val="22"/>
          <w:szCs w:val="22"/>
        </w:rPr>
      </w:pPr>
      <w:r w:rsidRPr="00DD639A">
        <w:rPr>
          <w:sz w:val="22"/>
          <w:szCs w:val="22"/>
        </w:rPr>
        <w:t>Approximate size of particle(s)</w:t>
      </w:r>
    </w:p>
    <w:p w:rsidR="00902640" w:rsidRPr="00DD639A" w:rsidRDefault="00902640" w:rsidP="00902640">
      <w:pPr>
        <w:pStyle w:val="Default"/>
        <w:jc w:val="both"/>
        <w:rPr>
          <w:sz w:val="22"/>
          <w:szCs w:val="22"/>
        </w:rPr>
      </w:pPr>
    </w:p>
    <w:p w:rsidR="00B8056D" w:rsidRDefault="00B8056D" w:rsidP="00146E12">
      <w:pPr>
        <w:pStyle w:val="Default"/>
        <w:numPr>
          <w:ilvl w:val="4"/>
          <w:numId w:val="15"/>
        </w:numPr>
        <w:ind w:left="4230" w:hanging="1080"/>
        <w:jc w:val="both"/>
        <w:rPr>
          <w:sz w:val="22"/>
          <w:szCs w:val="22"/>
        </w:rPr>
      </w:pPr>
      <w:r w:rsidRPr="00DD639A">
        <w:rPr>
          <w:sz w:val="22"/>
          <w:szCs w:val="22"/>
        </w:rPr>
        <w:t xml:space="preserve">Presence of any identification markers </w:t>
      </w:r>
      <w:r w:rsidR="00DD182F" w:rsidRPr="00DD639A">
        <w:rPr>
          <w:sz w:val="22"/>
          <w:szCs w:val="22"/>
        </w:rPr>
        <w:t>(</w:t>
      </w:r>
      <w:r w:rsidRPr="00DD639A">
        <w:rPr>
          <w:sz w:val="22"/>
          <w:szCs w:val="22"/>
        </w:rPr>
        <w:t>color markers in some smokeless powders such as red flakes, blue flakes, green flakes)</w:t>
      </w:r>
    </w:p>
    <w:p w:rsidR="00902640" w:rsidRPr="00DD639A" w:rsidRDefault="00902640" w:rsidP="00902640">
      <w:pPr>
        <w:pStyle w:val="Default"/>
        <w:jc w:val="both"/>
        <w:rPr>
          <w:sz w:val="22"/>
          <w:szCs w:val="22"/>
        </w:rPr>
      </w:pPr>
    </w:p>
    <w:p w:rsidR="00B8056D" w:rsidRDefault="00B8056D" w:rsidP="00146E12">
      <w:pPr>
        <w:pStyle w:val="Default"/>
        <w:numPr>
          <w:ilvl w:val="3"/>
          <w:numId w:val="15"/>
        </w:numPr>
        <w:ind w:left="3150" w:hanging="810"/>
        <w:jc w:val="both"/>
        <w:rPr>
          <w:sz w:val="22"/>
          <w:szCs w:val="22"/>
        </w:rPr>
      </w:pPr>
      <w:r w:rsidRPr="00DD639A">
        <w:rPr>
          <w:sz w:val="22"/>
          <w:szCs w:val="22"/>
        </w:rPr>
        <w:t xml:space="preserve">For consumed particles and residues characterize the type of residue present (ex. White crystalline </w:t>
      </w:r>
      <w:r w:rsidR="00610216" w:rsidRPr="00DD639A">
        <w:rPr>
          <w:sz w:val="22"/>
          <w:szCs w:val="22"/>
        </w:rPr>
        <w:t>residue</w:t>
      </w:r>
      <w:r w:rsidRPr="00DD639A">
        <w:rPr>
          <w:sz w:val="22"/>
          <w:szCs w:val="22"/>
        </w:rPr>
        <w:t xml:space="preserve"> present)</w:t>
      </w:r>
    </w:p>
    <w:p w:rsidR="00902640" w:rsidRPr="00DD639A" w:rsidRDefault="00902640" w:rsidP="00902640">
      <w:pPr>
        <w:pStyle w:val="Default"/>
        <w:ind w:left="3150"/>
        <w:jc w:val="both"/>
        <w:rPr>
          <w:sz w:val="22"/>
          <w:szCs w:val="22"/>
        </w:rPr>
      </w:pPr>
    </w:p>
    <w:p w:rsidR="00B8056D" w:rsidRDefault="00B8056D" w:rsidP="00146E12">
      <w:pPr>
        <w:pStyle w:val="Default"/>
        <w:numPr>
          <w:ilvl w:val="2"/>
          <w:numId w:val="15"/>
        </w:numPr>
        <w:jc w:val="both"/>
        <w:rPr>
          <w:sz w:val="22"/>
          <w:szCs w:val="22"/>
        </w:rPr>
      </w:pPr>
      <w:r w:rsidRPr="00DD639A">
        <w:rPr>
          <w:sz w:val="22"/>
          <w:szCs w:val="22"/>
        </w:rPr>
        <w:t>If intact particles are located and are of sufficient quantity to allow</w:t>
      </w:r>
      <w:r w:rsidR="00943177">
        <w:rPr>
          <w:sz w:val="22"/>
          <w:szCs w:val="22"/>
        </w:rPr>
        <w:t xml:space="preserve"> </w:t>
      </w:r>
      <w:r w:rsidRPr="00DD639A">
        <w:rPr>
          <w:sz w:val="22"/>
          <w:szCs w:val="22"/>
        </w:rPr>
        <w:t>a flame tes</w:t>
      </w:r>
      <w:r w:rsidR="00B61B64" w:rsidRPr="00DD639A">
        <w:rPr>
          <w:sz w:val="22"/>
          <w:szCs w:val="22"/>
        </w:rPr>
        <w:t>t</w:t>
      </w:r>
      <w:r w:rsidR="00943177">
        <w:rPr>
          <w:sz w:val="22"/>
          <w:szCs w:val="22"/>
        </w:rPr>
        <w:t xml:space="preserve">, </w:t>
      </w:r>
      <w:r w:rsidR="000A1E82">
        <w:rPr>
          <w:sz w:val="22"/>
          <w:szCs w:val="22"/>
        </w:rPr>
        <w:t xml:space="preserve">perform </w:t>
      </w:r>
      <w:r w:rsidR="000A1E82" w:rsidRPr="00DD639A">
        <w:rPr>
          <w:sz w:val="22"/>
          <w:szCs w:val="22"/>
        </w:rPr>
        <w:t>and</w:t>
      </w:r>
      <w:r w:rsidR="00B61B64" w:rsidRPr="00DD639A">
        <w:rPr>
          <w:sz w:val="22"/>
          <w:szCs w:val="22"/>
        </w:rPr>
        <w:t xml:space="preserve"> </w:t>
      </w:r>
      <w:r w:rsidR="00943177">
        <w:rPr>
          <w:sz w:val="22"/>
          <w:szCs w:val="22"/>
        </w:rPr>
        <w:t>document</w:t>
      </w:r>
      <w:r w:rsidR="00B61B64" w:rsidRPr="00DD639A">
        <w:rPr>
          <w:sz w:val="22"/>
          <w:szCs w:val="22"/>
        </w:rPr>
        <w:t xml:space="preserve"> the ignition characteristics.</w:t>
      </w:r>
    </w:p>
    <w:p w:rsidR="00902640" w:rsidRPr="00DD639A" w:rsidRDefault="00902640" w:rsidP="00902640">
      <w:pPr>
        <w:pStyle w:val="Default"/>
        <w:ind w:left="2304"/>
        <w:jc w:val="both"/>
        <w:rPr>
          <w:sz w:val="22"/>
          <w:szCs w:val="22"/>
        </w:rPr>
      </w:pPr>
    </w:p>
    <w:p w:rsidR="00AF5565" w:rsidRPr="00902640" w:rsidRDefault="001C5174" w:rsidP="00146E12">
      <w:pPr>
        <w:pStyle w:val="Default"/>
        <w:numPr>
          <w:ilvl w:val="2"/>
          <w:numId w:val="15"/>
        </w:numPr>
        <w:jc w:val="both"/>
        <w:rPr>
          <w:sz w:val="22"/>
          <w:szCs w:val="22"/>
        </w:rPr>
      </w:pPr>
      <w:r w:rsidRPr="00DD639A">
        <w:rPr>
          <w:sz w:val="22"/>
          <w:szCs w:val="22"/>
        </w:rPr>
        <w:lastRenderedPageBreak/>
        <w:t xml:space="preserve">Characterize or identify the particles and/or residues utilizing the analytical techniques in </w:t>
      </w:r>
      <w:r w:rsidR="0041133C" w:rsidRPr="00DD639A">
        <w:rPr>
          <w:b/>
          <w:i/>
          <w:sz w:val="22"/>
          <w:szCs w:val="22"/>
        </w:rPr>
        <w:t xml:space="preserve">Section </w:t>
      </w:r>
      <w:r w:rsidR="00CF101D" w:rsidRPr="00DD639A">
        <w:rPr>
          <w:b/>
          <w:i/>
          <w:sz w:val="22"/>
          <w:szCs w:val="22"/>
        </w:rPr>
        <w:t>5</w:t>
      </w:r>
      <w:r w:rsidR="0041133C" w:rsidRPr="00DD639A">
        <w:rPr>
          <w:b/>
          <w:i/>
          <w:sz w:val="22"/>
          <w:szCs w:val="22"/>
        </w:rPr>
        <w:t>.</w:t>
      </w:r>
      <w:r w:rsidR="00E52139">
        <w:rPr>
          <w:b/>
          <w:i/>
          <w:sz w:val="22"/>
          <w:szCs w:val="22"/>
        </w:rPr>
        <w:t>2</w:t>
      </w:r>
      <w:r w:rsidR="00DD182F" w:rsidRPr="00DD639A">
        <w:rPr>
          <w:b/>
          <w:i/>
          <w:sz w:val="22"/>
          <w:szCs w:val="22"/>
        </w:rPr>
        <w:t>.</w:t>
      </w:r>
    </w:p>
    <w:p w:rsidR="00902640" w:rsidRPr="009E40D6" w:rsidRDefault="00902640" w:rsidP="00902640">
      <w:pPr>
        <w:pStyle w:val="Default"/>
        <w:jc w:val="both"/>
        <w:rPr>
          <w:sz w:val="22"/>
          <w:szCs w:val="22"/>
        </w:rPr>
      </w:pPr>
    </w:p>
    <w:p w:rsidR="000B3015" w:rsidRDefault="001C5174" w:rsidP="00146E12">
      <w:pPr>
        <w:pStyle w:val="Default"/>
        <w:numPr>
          <w:ilvl w:val="1"/>
          <w:numId w:val="15"/>
        </w:numPr>
        <w:jc w:val="both"/>
        <w:rPr>
          <w:b/>
          <w:sz w:val="22"/>
          <w:szCs w:val="22"/>
        </w:rPr>
      </w:pPr>
      <w:r w:rsidRPr="00902640">
        <w:rPr>
          <w:b/>
          <w:sz w:val="22"/>
          <w:szCs w:val="22"/>
        </w:rPr>
        <w:t>Analytical</w:t>
      </w:r>
      <w:r w:rsidR="000B3015" w:rsidRPr="00902640">
        <w:rPr>
          <w:b/>
          <w:sz w:val="22"/>
          <w:szCs w:val="22"/>
        </w:rPr>
        <w:t xml:space="preserve"> Techniques</w:t>
      </w:r>
    </w:p>
    <w:p w:rsidR="00902640" w:rsidRPr="00902640" w:rsidRDefault="00902640" w:rsidP="00902640">
      <w:pPr>
        <w:pStyle w:val="Default"/>
        <w:ind w:left="1440"/>
        <w:jc w:val="both"/>
        <w:rPr>
          <w:b/>
          <w:sz w:val="22"/>
          <w:szCs w:val="22"/>
        </w:rPr>
      </w:pPr>
    </w:p>
    <w:p w:rsidR="000B3015" w:rsidRDefault="001C5174" w:rsidP="00146E12">
      <w:pPr>
        <w:pStyle w:val="Default"/>
        <w:numPr>
          <w:ilvl w:val="2"/>
          <w:numId w:val="15"/>
        </w:numPr>
        <w:jc w:val="both"/>
        <w:rPr>
          <w:b/>
          <w:sz w:val="22"/>
          <w:szCs w:val="22"/>
        </w:rPr>
      </w:pPr>
      <w:r w:rsidRPr="00902640">
        <w:rPr>
          <w:b/>
          <w:sz w:val="22"/>
          <w:szCs w:val="22"/>
        </w:rPr>
        <w:t>Solvent Extraction</w:t>
      </w:r>
    </w:p>
    <w:p w:rsidR="00902640" w:rsidRPr="00902640" w:rsidRDefault="00902640" w:rsidP="00902640">
      <w:pPr>
        <w:pStyle w:val="Default"/>
        <w:ind w:left="2304"/>
        <w:jc w:val="both"/>
        <w:rPr>
          <w:b/>
          <w:sz w:val="22"/>
          <w:szCs w:val="22"/>
        </w:rPr>
      </w:pPr>
    </w:p>
    <w:p w:rsidR="000B3015" w:rsidRPr="00902640" w:rsidRDefault="00391FD2" w:rsidP="00146E12">
      <w:pPr>
        <w:pStyle w:val="Default"/>
        <w:numPr>
          <w:ilvl w:val="3"/>
          <w:numId w:val="15"/>
        </w:numPr>
        <w:ind w:left="3150" w:hanging="810"/>
        <w:jc w:val="both"/>
        <w:rPr>
          <w:color w:val="FF0000"/>
          <w:sz w:val="22"/>
          <w:szCs w:val="22"/>
        </w:rPr>
      </w:pPr>
      <w:r w:rsidRPr="00902640">
        <w:rPr>
          <w:b/>
          <w:sz w:val="22"/>
          <w:szCs w:val="22"/>
        </w:rPr>
        <w:t>Purpose</w:t>
      </w:r>
      <w:r w:rsidRPr="00DD639A">
        <w:rPr>
          <w:sz w:val="22"/>
          <w:szCs w:val="22"/>
        </w:rPr>
        <w:t xml:space="preserve"> </w:t>
      </w:r>
      <w:r w:rsidR="00902640">
        <w:rPr>
          <w:sz w:val="22"/>
          <w:szCs w:val="22"/>
        </w:rPr>
        <w:t>–</w:t>
      </w:r>
      <w:r w:rsidRPr="00DD639A">
        <w:rPr>
          <w:sz w:val="22"/>
          <w:szCs w:val="22"/>
        </w:rPr>
        <w:t xml:space="preserve"> </w:t>
      </w:r>
      <w:r w:rsidRPr="00DD639A">
        <w:rPr>
          <w:rFonts w:eastAsia="Calibri"/>
          <w:color w:val="auto"/>
          <w:sz w:val="22"/>
          <w:szCs w:val="22"/>
        </w:rPr>
        <w:t xml:space="preserve">An extraction procedure </w:t>
      </w:r>
      <w:r w:rsidR="00DD182F" w:rsidRPr="00DD639A">
        <w:rPr>
          <w:rFonts w:eastAsia="Calibri"/>
          <w:color w:val="auto"/>
          <w:sz w:val="22"/>
          <w:szCs w:val="22"/>
        </w:rPr>
        <w:t xml:space="preserve">to separate mixtures or isolate </w:t>
      </w:r>
      <w:r w:rsidR="001C5174" w:rsidRPr="00DD639A">
        <w:rPr>
          <w:rFonts w:eastAsia="Calibri"/>
          <w:color w:val="auto"/>
          <w:sz w:val="22"/>
          <w:szCs w:val="22"/>
        </w:rPr>
        <w:t>particulate matter</w:t>
      </w:r>
      <w:r w:rsidR="00DD182F" w:rsidRPr="00DD639A">
        <w:rPr>
          <w:rFonts w:eastAsia="Calibri"/>
          <w:color w:val="auto"/>
          <w:sz w:val="22"/>
          <w:szCs w:val="22"/>
        </w:rPr>
        <w:t xml:space="preserve"> not readily visible</w:t>
      </w:r>
      <w:r w:rsidR="001C5174" w:rsidRPr="00DD639A">
        <w:rPr>
          <w:rFonts w:eastAsia="Calibri"/>
          <w:color w:val="auto"/>
          <w:sz w:val="22"/>
          <w:szCs w:val="22"/>
        </w:rPr>
        <w:t>.</w:t>
      </w:r>
    </w:p>
    <w:p w:rsidR="00902640" w:rsidRPr="00DD639A" w:rsidRDefault="00902640" w:rsidP="00902640">
      <w:pPr>
        <w:pStyle w:val="Default"/>
        <w:ind w:left="3150"/>
        <w:jc w:val="both"/>
        <w:rPr>
          <w:color w:val="FF0000"/>
          <w:sz w:val="22"/>
          <w:szCs w:val="22"/>
        </w:rPr>
      </w:pPr>
    </w:p>
    <w:p w:rsidR="00391FD2" w:rsidRDefault="00391FD2" w:rsidP="00146E12">
      <w:pPr>
        <w:pStyle w:val="Default"/>
        <w:numPr>
          <w:ilvl w:val="3"/>
          <w:numId w:val="15"/>
        </w:numPr>
        <w:tabs>
          <w:tab w:val="left" w:pos="3330"/>
        </w:tabs>
        <w:ind w:left="3150" w:hanging="810"/>
        <w:jc w:val="both"/>
        <w:rPr>
          <w:b/>
          <w:sz w:val="22"/>
          <w:szCs w:val="22"/>
        </w:rPr>
      </w:pPr>
      <w:r w:rsidRPr="00902640">
        <w:rPr>
          <w:b/>
          <w:sz w:val="22"/>
          <w:szCs w:val="22"/>
        </w:rPr>
        <w:t>Procedure</w:t>
      </w:r>
    </w:p>
    <w:p w:rsidR="00902640" w:rsidRPr="00902640" w:rsidRDefault="00902640" w:rsidP="00902640">
      <w:pPr>
        <w:pStyle w:val="Default"/>
        <w:tabs>
          <w:tab w:val="left" w:pos="3330"/>
        </w:tabs>
        <w:jc w:val="both"/>
        <w:rPr>
          <w:b/>
          <w:sz w:val="22"/>
          <w:szCs w:val="22"/>
        </w:rPr>
      </w:pPr>
    </w:p>
    <w:p w:rsidR="00391FD2" w:rsidRDefault="001C5174" w:rsidP="00146E12">
      <w:pPr>
        <w:pStyle w:val="Default"/>
        <w:numPr>
          <w:ilvl w:val="4"/>
          <w:numId w:val="15"/>
        </w:numPr>
        <w:ind w:left="4230" w:hanging="1080"/>
        <w:jc w:val="both"/>
        <w:rPr>
          <w:sz w:val="22"/>
          <w:szCs w:val="22"/>
        </w:rPr>
      </w:pPr>
      <w:r w:rsidRPr="00DD639A">
        <w:rPr>
          <w:sz w:val="22"/>
          <w:szCs w:val="22"/>
        </w:rPr>
        <w:t xml:space="preserve">Select </w:t>
      </w:r>
      <w:r w:rsidR="004166DC">
        <w:rPr>
          <w:sz w:val="22"/>
          <w:szCs w:val="22"/>
        </w:rPr>
        <w:t>a</w:t>
      </w:r>
      <w:r w:rsidRPr="00DD639A">
        <w:rPr>
          <w:sz w:val="22"/>
          <w:szCs w:val="22"/>
        </w:rPr>
        <w:t xml:space="preserve"> solvent. For most explosives identifications acetone and water extractions may be performed.</w:t>
      </w:r>
    </w:p>
    <w:p w:rsidR="00902640" w:rsidRPr="00DD639A" w:rsidRDefault="00902640" w:rsidP="00902640">
      <w:pPr>
        <w:pStyle w:val="Default"/>
        <w:ind w:left="4230"/>
        <w:jc w:val="both"/>
        <w:rPr>
          <w:sz w:val="22"/>
          <w:szCs w:val="22"/>
        </w:rPr>
      </w:pPr>
    </w:p>
    <w:p w:rsidR="001C5174" w:rsidRDefault="001C5174" w:rsidP="00146E12">
      <w:pPr>
        <w:pStyle w:val="Default"/>
        <w:numPr>
          <w:ilvl w:val="4"/>
          <w:numId w:val="15"/>
        </w:numPr>
        <w:ind w:left="4230" w:hanging="1080"/>
        <w:jc w:val="both"/>
        <w:rPr>
          <w:sz w:val="22"/>
          <w:szCs w:val="22"/>
        </w:rPr>
      </w:pPr>
      <w:r w:rsidRPr="00DD639A">
        <w:rPr>
          <w:sz w:val="22"/>
          <w:szCs w:val="22"/>
        </w:rPr>
        <w:t>Wash the debris</w:t>
      </w:r>
      <w:r w:rsidR="005503AA" w:rsidRPr="00DD639A">
        <w:rPr>
          <w:sz w:val="22"/>
          <w:szCs w:val="22"/>
        </w:rPr>
        <w:t xml:space="preserve"> with the solvent and collect.</w:t>
      </w:r>
    </w:p>
    <w:p w:rsidR="00902640" w:rsidRPr="00DD639A" w:rsidRDefault="00902640" w:rsidP="00902640">
      <w:pPr>
        <w:pStyle w:val="Default"/>
        <w:ind w:left="4230"/>
        <w:jc w:val="both"/>
        <w:rPr>
          <w:sz w:val="22"/>
          <w:szCs w:val="22"/>
        </w:rPr>
      </w:pPr>
    </w:p>
    <w:p w:rsidR="00485A36" w:rsidRDefault="00485A36" w:rsidP="00146E12">
      <w:pPr>
        <w:pStyle w:val="Default"/>
        <w:numPr>
          <w:ilvl w:val="4"/>
          <w:numId w:val="15"/>
        </w:numPr>
        <w:ind w:left="4230" w:hanging="1080"/>
        <w:jc w:val="both"/>
        <w:rPr>
          <w:sz w:val="22"/>
          <w:szCs w:val="22"/>
        </w:rPr>
      </w:pPr>
      <w:r w:rsidRPr="00DD639A">
        <w:rPr>
          <w:sz w:val="22"/>
          <w:szCs w:val="22"/>
        </w:rPr>
        <w:t>The extract may be filtered with a syringe</w:t>
      </w:r>
      <w:r w:rsidR="00103CF1">
        <w:rPr>
          <w:sz w:val="22"/>
          <w:szCs w:val="22"/>
        </w:rPr>
        <w:t>-</w:t>
      </w:r>
      <w:r w:rsidRPr="00DD639A">
        <w:rPr>
          <w:sz w:val="22"/>
          <w:szCs w:val="22"/>
        </w:rPr>
        <w:t>less filter</w:t>
      </w:r>
      <w:r w:rsidR="00B72FD8">
        <w:rPr>
          <w:sz w:val="22"/>
          <w:szCs w:val="22"/>
        </w:rPr>
        <w:t>, if necessary based on training and experience</w:t>
      </w:r>
      <w:r w:rsidRPr="00DD639A">
        <w:rPr>
          <w:sz w:val="22"/>
          <w:szCs w:val="22"/>
        </w:rPr>
        <w:t>.</w:t>
      </w:r>
    </w:p>
    <w:p w:rsidR="00902640" w:rsidRPr="00DD639A" w:rsidRDefault="00902640" w:rsidP="00902640">
      <w:pPr>
        <w:pStyle w:val="Default"/>
        <w:ind w:left="4230"/>
        <w:jc w:val="both"/>
        <w:rPr>
          <w:sz w:val="22"/>
          <w:szCs w:val="22"/>
        </w:rPr>
      </w:pPr>
    </w:p>
    <w:p w:rsidR="005503AA" w:rsidRDefault="00610216" w:rsidP="00146E12">
      <w:pPr>
        <w:pStyle w:val="Default"/>
        <w:numPr>
          <w:ilvl w:val="4"/>
          <w:numId w:val="15"/>
        </w:numPr>
        <w:ind w:left="4230" w:hanging="1080"/>
        <w:jc w:val="both"/>
        <w:rPr>
          <w:sz w:val="22"/>
          <w:szCs w:val="22"/>
        </w:rPr>
      </w:pPr>
      <w:r w:rsidRPr="00DD639A">
        <w:rPr>
          <w:sz w:val="22"/>
          <w:szCs w:val="22"/>
        </w:rPr>
        <w:t>P</w:t>
      </w:r>
      <w:r w:rsidR="005503AA" w:rsidRPr="00DD639A">
        <w:rPr>
          <w:sz w:val="22"/>
          <w:szCs w:val="22"/>
        </w:rPr>
        <w:t>roceed with additional analytical techniques</w:t>
      </w:r>
      <w:r w:rsidR="00485A36" w:rsidRPr="00DD639A">
        <w:rPr>
          <w:sz w:val="22"/>
          <w:szCs w:val="22"/>
        </w:rPr>
        <w:t>.</w:t>
      </w:r>
      <w:r w:rsidRPr="00DD639A">
        <w:rPr>
          <w:sz w:val="22"/>
          <w:szCs w:val="22"/>
        </w:rPr>
        <w:t xml:space="preserve"> </w:t>
      </w:r>
      <w:r w:rsidR="00C70AB7" w:rsidRPr="00DD639A">
        <w:rPr>
          <w:sz w:val="22"/>
          <w:szCs w:val="22"/>
        </w:rPr>
        <w:t xml:space="preserve">Aqueous extracts may be analyzed by spots tests or microcrystalline tests. </w:t>
      </w:r>
      <w:r w:rsidR="00245E7F" w:rsidRPr="00DD639A">
        <w:rPr>
          <w:sz w:val="22"/>
          <w:szCs w:val="22"/>
        </w:rPr>
        <w:t>Organic extracts may be analyzed by GC</w:t>
      </w:r>
      <w:r w:rsidR="00E111BE">
        <w:rPr>
          <w:sz w:val="22"/>
          <w:szCs w:val="22"/>
        </w:rPr>
        <w:t>-</w:t>
      </w:r>
      <w:r w:rsidR="00245E7F" w:rsidRPr="00DD639A">
        <w:rPr>
          <w:sz w:val="22"/>
          <w:szCs w:val="22"/>
        </w:rPr>
        <w:t>MS. Organic and aqueous extracts may be evaporated to dryness and examined by spot tests, flame tests, microcrystalline tests, IR, and SEM/EDS.</w:t>
      </w:r>
    </w:p>
    <w:p w:rsidR="00902640" w:rsidRPr="00DD639A" w:rsidRDefault="00902640" w:rsidP="00902640">
      <w:pPr>
        <w:pStyle w:val="Default"/>
        <w:ind w:left="4230"/>
        <w:jc w:val="both"/>
        <w:rPr>
          <w:sz w:val="22"/>
          <w:szCs w:val="22"/>
        </w:rPr>
      </w:pPr>
    </w:p>
    <w:p w:rsidR="00391FD2" w:rsidRPr="00902640" w:rsidRDefault="005503AA" w:rsidP="00146E12">
      <w:pPr>
        <w:pStyle w:val="Default"/>
        <w:numPr>
          <w:ilvl w:val="2"/>
          <w:numId w:val="15"/>
        </w:numPr>
        <w:jc w:val="both"/>
        <w:rPr>
          <w:b/>
          <w:sz w:val="22"/>
          <w:szCs w:val="22"/>
        </w:rPr>
      </w:pPr>
      <w:r w:rsidRPr="00902640">
        <w:rPr>
          <w:rFonts w:eastAsia="Calibri"/>
          <w:b/>
          <w:bCs/>
          <w:sz w:val="22"/>
          <w:szCs w:val="22"/>
        </w:rPr>
        <w:t xml:space="preserve">Diphenylamine </w:t>
      </w:r>
      <w:r w:rsidR="00902640">
        <w:rPr>
          <w:rFonts w:eastAsia="Calibri"/>
          <w:b/>
          <w:bCs/>
          <w:sz w:val="22"/>
          <w:szCs w:val="22"/>
        </w:rPr>
        <w:t>S</w:t>
      </w:r>
      <w:r w:rsidR="001B6A3B" w:rsidRPr="00902640">
        <w:rPr>
          <w:rFonts w:eastAsia="Calibri"/>
          <w:b/>
          <w:bCs/>
          <w:sz w:val="22"/>
          <w:szCs w:val="22"/>
        </w:rPr>
        <w:t>pot</w:t>
      </w:r>
      <w:r w:rsidRPr="00902640">
        <w:rPr>
          <w:rFonts w:eastAsia="Calibri"/>
          <w:b/>
          <w:bCs/>
          <w:sz w:val="22"/>
          <w:szCs w:val="22"/>
        </w:rPr>
        <w:t xml:space="preserve"> </w:t>
      </w:r>
      <w:r w:rsidR="00902640">
        <w:rPr>
          <w:rFonts w:eastAsia="Calibri"/>
          <w:b/>
          <w:bCs/>
          <w:sz w:val="22"/>
          <w:szCs w:val="22"/>
        </w:rPr>
        <w:t>T</w:t>
      </w:r>
      <w:r w:rsidRPr="00902640">
        <w:rPr>
          <w:rFonts w:eastAsia="Calibri"/>
          <w:b/>
          <w:bCs/>
          <w:sz w:val="22"/>
          <w:szCs w:val="22"/>
        </w:rPr>
        <w:t>est</w:t>
      </w:r>
    </w:p>
    <w:p w:rsidR="00902640" w:rsidRPr="00902640" w:rsidRDefault="00902640" w:rsidP="00902640">
      <w:pPr>
        <w:pStyle w:val="Default"/>
        <w:ind w:left="2304"/>
        <w:jc w:val="both"/>
        <w:rPr>
          <w:b/>
          <w:sz w:val="22"/>
          <w:szCs w:val="22"/>
        </w:rPr>
      </w:pPr>
    </w:p>
    <w:p w:rsidR="00391FD2" w:rsidRPr="00902640" w:rsidRDefault="00391FD2" w:rsidP="00902640">
      <w:pPr>
        <w:pStyle w:val="Default"/>
        <w:numPr>
          <w:ilvl w:val="3"/>
          <w:numId w:val="15"/>
        </w:numPr>
        <w:ind w:left="3150" w:hanging="810"/>
        <w:jc w:val="both"/>
        <w:rPr>
          <w:color w:val="FF0000"/>
          <w:sz w:val="22"/>
          <w:szCs w:val="22"/>
        </w:rPr>
      </w:pPr>
      <w:r w:rsidRPr="00902640">
        <w:rPr>
          <w:b/>
          <w:bCs/>
          <w:sz w:val="22"/>
          <w:szCs w:val="22"/>
        </w:rPr>
        <w:t>Purpose</w:t>
      </w:r>
      <w:r w:rsidRPr="00DD639A">
        <w:rPr>
          <w:bCs/>
          <w:sz w:val="22"/>
          <w:szCs w:val="22"/>
        </w:rPr>
        <w:t xml:space="preserve"> </w:t>
      </w:r>
      <w:r w:rsidR="005503AA" w:rsidRPr="00DD639A">
        <w:rPr>
          <w:bCs/>
          <w:sz w:val="22"/>
          <w:szCs w:val="22"/>
        </w:rPr>
        <w:t>–</w:t>
      </w:r>
      <w:r w:rsidRPr="00DD639A">
        <w:rPr>
          <w:bCs/>
          <w:sz w:val="22"/>
          <w:szCs w:val="22"/>
        </w:rPr>
        <w:t xml:space="preserve"> </w:t>
      </w:r>
      <w:r w:rsidR="00F0204A" w:rsidRPr="00DD639A">
        <w:rPr>
          <w:rFonts w:eastAsia="Calibri"/>
          <w:bCs/>
          <w:sz w:val="22"/>
          <w:szCs w:val="22"/>
        </w:rPr>
        <w:t>A</w:t>
      </w:r>
      <w:r w:rsidR="005503AA" w:rsidRPr="00DD639A">
        <w:rPr>
          <w:rFonts w:eastAsia="Calibri"/>
          <w:bCs/>
          <w:sz w:val="22"/>
          <w:szCs w:val="22"/>
        </w:rPr>
        <w:t xml:space="preserve"> color test </w:t>
      </w:r>
      <w:r w:rsidR="00CB38BD" w:rsidRPr="00DD639A">
        <w:rPr>
          <w:rFonts w:eastAsia="Calibri"/>
          <w:bCs/>
          <w:color w:val="auto"/>
          <w:sz w:val="22"/>
          <w:szCs w:val="22"/>
        </w:rPr>
        <w:t>to indicate the presence of</w:t>
      </w:r>
      <w:r w:rsidR="00CB38BD" w:rsidRPr="00DD639A">
        <w:rPr>
          <w:rFonts w:eastAsia="Calibri"/>
          <w:bCs/>
          <w:sz w:val="22"/>
          <w:szCs w:val="22"/>
        </w:rPr>
        <w:t xml:space="preserve"> </w:t>
      </w:r>
      <w:r w:rsidR="005503AA" w:rsidRPr="00DD639A">
        <w:rPr>
          <w:rFonts w:eastAsia="Calibri"/>
          <w:bCs/>
          <w:sz w:val="22"/>
          <w:szCs w:val="22"/>
        </w:rPr>
        <w:t>oxidizing ions such as nitrates, nitrites, chlorates, and ferric ions.</w:t>
      </w:r>
    </w:p>
    <w:p w:rsidR="00902640" w:rsidRPr="00DD639A" w:rsidRDefault="00902640" w:rsidP="00902640">
      <w:pPr>
        <w:pStyle w:val="Default"/>
        <w:ind w:left="3150" w:hanging="810"/>
        <w:jc w:val="both"/>
        <w:rPr>
          <w:color w:val="FF0000"/>
          <w:sz w:val="22"/>
          <w:szCs w:val="22"/>
        </w:rPr>
      </w:pPr>
    </w:p>
    <w:p w:rsidR="00F0204A" w:rsidRPr="00902640" w:rsidRDefault="00F0204A" w:rsidP="00902640">
      <w:pPr>
        <w:pStyle w:val="Default"/>
        <w:numPr>
          <w:ilvl w:val="3"/>
          <w:numId w:val="15"/>
        </w:numPr>
        <w:ind w:left="3150" w:hanging="810"/>
        <w:jc w:val="both"/>
        <w:rPr>
          <w:b/>
          <w:sz w:val="22"/>
          <w:szCs w:val="22"/>
        </w:rPr>
      </w:pPr>
      <w:r w:rsidRPr="00902640">
        <w:rPr>
          <w:b/>
          <w:bCs/>
          <w:sz w:val="22"/>
          <w:szCs w:val="22"/>
        </w:rPr>
        <w:t>Procedure</w:t>
      </w:r>
    </w:p>
    <w:p w:rsidR="00902640" w:rsidRPr="00902640" w:rsidRDefault="00902640" w:rsidP="00902640">
      <w:pPr>
        <w:pStyle w:val="Default"/>
        <w:jc w:val="both"/>
        <w:rPr>
          <w:b/>
          <w:sz w:val="22"/>
          <w:szCs w:val="22"/>
        </w:rPr>
      </w:pPr>
    </w:p>
    <w:p w:rsidR="00F0204A" w:rsidRDefault="005503AA" w:rsidP="00146E12">
      <w:pPr>
        <w:pStyle w:val="Default"/>
        <w:numPr>
          <w:ilvl w:val="4"/>
          <w:numId w:val="15"/>
        </w:numPr>
        <w:ind w:left="4230" w:hanging="1080"/>
        <w:jc w:val="both"/>
        <w:rPr>
          <w:sz w:val="22"/>
          <w:szCs w:val="22"/>
        </w:rPr>
      </w:pPr>
      <w:r w:rsidRPr="00DD639A">
        <w:rPr>
          <w:sz w:val="22"/>
          <w:szCs w:val="22"/>
        </w:rPr>
        <w:t>Place the diphenylamine color test solution in a white spot plate. The solution should be clear and colorless.</w:t>
      </w:r>
    </w:p>
    <w:p w:rsidR="00902640" w:rsidRPr="00DD639A" w:rsidRDefault="00902640" w:rsidP="00902640">
      <w:pPr>
        <w:pStyle w:val="Default"/>
        <w:ind w:left="4230"/>
        <w:jc w:val="both"/>
        <w:rPr>
          <w:sz w:val="22"/>
          <w:szCs w:val="22"/>
        </w:rPr>
      </w:pPr>
    </w:p>
    <w:p w:rsidR="00902640" w:rsidRPr="00902640" w:rsidRDefault="005503AA" w:rsidP="00902640">
      <w:pPr>
        <w:pStyle w:val="Default"/>
        <w:numPr>
          <w:ilvl w:val="4"/>
          <w:numId w:val="15"/>
        </w:numPr>
        <w:ind w:left="4230" w:hanging="1080"/>
        <w:jc w:val="both"/>
        <w:rPr>
          <w:sz w:val="22"/>
          <w:szCs w:val="22"/>
        </w:rPr>
      </w:pPr>
      <w:r w:rsidRPr="00DD639A">
        <w:rPr>
          <w:sz w:val="22"/>
          <w:szCs w:val="22"/>
        </w:rPr>
        <w:t>Add a sample of the unknown to the solution.</w:t>
      </w:r>
    </w:p>
    <w:p w:rsidR="00902640" w:rsidRPr="00DD639A" w:rsidRDefault="00902640" w:rsidP="00902640">
      <w:pPr>
        <w:pStyle w:val="Default"/>
        <w:ind w:left="4230"/>
        <w:jc w:val="both"/>
        <w:rPr>
          <w:sz w:val="22"/>
          <w:szCs w:val="22"/>
        </w:rPr>
      </w:pPr>
    </w:p>
    <w:p w:rsidR="005503AA" w:rsidRDefault="007D2E04" w:rsidP="00146E12">
      <w:pPr>
        <w:pStyle w:val="Default"/>
        <w:numPr>
          <w:ilvl w:val="4"/>
          <w:numId w:val="15"/>
        </w:numPr>
        <w:ind w:left="4230" w:hanging="1080"/>
        <w:jc w:val="both"/>
        <w:rPr>
          <w:sz w:val="22"/>
          <w:szCs w:val="22"/>
        </w:rPr>
      </w:pPr>
      <w:r>
        <w:rPr>
          <w:sz w:val="22"/>
          <w:szCs w:val="22"/>
        </w:rPr>
        <w:t>Document</w:t>
      </w:r>
      <w:r w:rsidR="005503AA" w:rsidRPr="00DD639A">
        <w:rPr>
          <w:sz w:val="22"/>
          <w:szCs w:val="22"/>
        </w:rPr>
        <w:t xml:space="preserve"> </w:t>
      </w:r>
      <w:r w:rsidR="00F21822" w:rsidRPr="00DD639A">
        <w:rPr>
          <w:sz w:val="22"/>
          <w:szCs w:val="22"/>
        </w:rPr>
        <w:t>any</w:t>
      </w:r>
      <w:r w:rsidR="005503AA" w:rsidRPr="00DD639A">
        <w:rPr>
          <w:sz w:val="22"/>
          <w:szCs w:val="22"/>
        </w:rPr>
        <w:t xml:space="preserve"> color formation.</w:t>
      </w:r>
    </w:p>
    <w:p w:rsidR="00902640" w:rsidRPr="00DD639A" w:rsidRDefault="00902640" w:rsidP="00902640">
      <w:pPr>
        <w:pStyle w:val="Default"/>
        <w:ind w:left="4230"/>
        <w:jc w:val="both"/>
        <w:rPr>
          <w:sz w:val="22"/>
          <w:szCs w:val="22"/>
        </w:rPr>
      </w:pPr>
    </w:p>
    <w:p w:rsidR="005503AA" w:rsidRDefault="005503AA" w:rsidP="00146E12">
      <w:pPr>
        <w:pStyle w:val="Default"/>
        <w:numPr>
          <w:ilvl w:val="4"/>
          <w:numId w:val="15"/>
        </w:numPr>
        <w:ind w:left="4230" w:hanging="1080"/>
        <w:jc w:val="both"/>
        <w:rPr>
          <w:sz w:val="22"/>
          <w:szCs w:val="22"/>
        </w:rPr>
      </w:pPr>
      <w:r w:rsidRPr="00DD639A">
        <w:rPr>
          <w:sz w:val="22"/>
          <w:szCs w:val="22"/>
        </w:rPr>
        <w:t>The formation of a blue color is a positive indication for the presence of an oxidizing salt.</w:t>
      </w:r>
    </w:p>
    <w:p w:rsidR="00902640" w:rsidRPr="00DD639A" w:rsidRDefault="00902640" w:rsidP="00902640">
      <w:pPr>
        <w:pStyle w:val="Default"/>
        <w:ind w:left="4230"/>
        <w:jc w:val="both"/>
        <w:rPr>
          <w:sz w:val="22"/>
          <w:szCs w:val="22"/>
        </w:rPr>
      </w:pPr>
    </w:p>
    <w:p w:rsidR="00485A36" w:rsidRDefault="00485A36" w:rsidP="00146E12">
      <w:pPr>
        <w:pStyle w:val="Default"/>
        <w:numPr>
          <w:ilvl w:val="3"/>
          <w:numId w:val="15"/>
        </w:numPr>
        <w:tabs>
          <w:tab w:val="left" w:pos="3150"/>
        </w:tabs>
        <w:ind w:left="3150" w:hanging="900"/>
        <w:jc w:val="both"/>
        <w:rPr>
          <w:sz w:val="22"/>
          <w:szCs w:val="22"/>
        </w:rPr>
      </w:pPr>
      <w:r w:rsidRPr="00902640">
        <w:rPr>
          <w:b/>
          <w:sz w:val="22"/>
          <w:szCs w:val="22"/>
        </w:rPr>
        <w:t>Standards and Controls</w:t>
      </w:r>
      <w:r w:rsidRPr="00DD639A">
        <w:rPr>
          <w:sz w:val="22"/>
          <w:szCs w:val="22"/>
        </w:rPr>
        <w:t xml:space="preserve"> – The spot test solution </w:t>
      </w:r>
      <w:r w:rsidR="00BE37AE">
        <w:rPr>
          <w:sz w:val="22"/>
          <w:szCs w:val="22"/>
        </w:rPr>
        <w:t>shall</w:t>
      </w:r>
      <w:r w:rsidRPr="00DD639A">
        <w:rPr>
          <w:sz w:val="22"/>
          <w:szCs w:val="22"/>
        </w:rPr>
        <w:t xml:space="preserve"> be tested with a known nitrate with each case in which the test is utilized.</w:t>
      </w:r>
    </w:p>
    <w:p w:rsidR="00902640" w:rsidRPr="00DD639A" w:rsidRDefault="00902640" w:rsidP="00902640">
      <w:pPr>
        <w:pStyle w:val="Default"/>
        <w:tabs>
          <w:tab w:val="left" w:pos="3150"/>
        </w:tabs>
        <w:ind w:left="3150"/>
        <w:jc w:val="both"/>
        <w:rPr>
          <w:sz w:val="22"/>
          <w:szCs w:val="22"/>
        </w:rPr>
      </w:pPr>
    </w:p>
    <w:p w:rsidR="00391FD2" w:rsidRPr="00902640" w:rsidRDefault="005503AA" w:rsidP="00146E12">
      <w:pPr>
        <w:pStyle w:val="Default"/>
        <w:numPr>
          <w:ilvl w:val="2"/>
          <w:numId w:val="15"/>
        </w:numPr>
        <w:ind w:left="2250" w:hanging="810"/>
        <w:jc w:val="both"/>
        <w:rPr>
          <w:b/>
          <w:sz w:val="22"/>
          <w:szCs w:val="22"/>
        </w:rPr>
      </w:pPr>
      <w:proofErr w:type="spellStart"/>
      <w:r w:rsidRPr="00902640">
        <w:rPr>
          <w:rFonts w:eastAsia="Calibri"/>
          <w:b/>
          <w:bCs/>
          <w:sz w:val="22"/>
          <w:szCs w:val="22"/>
        </w:rPr>
        <w:t>Nessler’s</w:t>
      </w:r>
      <w:proofErr w:type="spellEnd"/>
      <w:r w:rsidRPr="00902640">
        <w:rPr>
          <w:rFonts w:eastAsia="Calibri"/>
          <w:b/>
          <w:bCs/>
          <w:sz w:val="22"/>
          <w:szCs w:val="22"/>
        </w:rPr>
        <w:t xml:space="preserve"> Reagent </w:t>
      </w:r>
      <w:r w:rsidR="001B6A3B" w:rsidRPr="00902640">
        <w:rPr>
          <w:rFonts w:eastAsia="Calibri"/>
          <w:b/>
          <w:bCs/>
          <w:sz w:val="22"/>
          <w:szCs w:val="22"/>
        </w:rPr>
        <w:t>spot</w:t>
      </w:r>
      <w:r w:rsidRPr="00902640">
        <w:rPr>
          <w:rFonts w:eastAsia="Calibri"/>
          <w:b/>
          <w:bCs/>
          <w:sz w:val="22"/>
          <w:szCs w:val="22"/>
        </w:rPr>
        <w:t xml:space="preserve"> test</w:t>
      </w:r>
    </w:p>
    <w:p w:rsidR="00902640" w:rsidRPr="00902640" w:rsidRDefault="00902640" w:rsidP="00902640">
      <w:pPr>
        <w:pStyle w:val="Default"/>
        <w:ind w:left="2250"/>
        <w:jc w:val="both"/>
        <w:rPr>
          <w:b/>
          <w:sz w:val="22"/>
          <w:szCs w:val="22"/>
        </w:rPr>
      </w:pPr>
    </w:p>
    <w:p w:rsidR="00F0204A" w:rsidRPr="00902640" w:rsidRDefault="00F0204A" w:rsidP="00146E12">
      <w:pPr>
        <w:pStyle w:val="Default"/>
        <w:numPr>
          <w:ilvl w:val="3"/>
          <w:numId w:val="15"/>
        </w:numPr>
        <w:ind w:left="3150" w:hanging="900"/>
        <w:jc w:val="both"/>
        <w:rPr>
          <w:color w:val="auto"/>
          <w:sz w:val="22"/>
          <w:szCs w:val="22"/>
        </w:rPr>
      </w:pPr>
      <w:r w:rsidRPr="00902640">
        <w:rPr>
          <w:b/>
          <w:sz w:val="22"/>
          <w:szCs w:val="22"/>
        </w:rPr>
        <w:t>Purpose</w:t>
      </w:r>
      <w:r w:rsidRPr="00DD639A">
        <w:rPr>
          <w:sz w:val="22"/>
          <w:szCs w:val="22"/>
        </w:rPr>
        <w:t xml:space="preserve"> </w:t>
      </w:r>
      <w:r w:rsidR="00902640">
        <w:rPr>
          <w:sz w:val="22"/>
          <w:szCs w:val="22"/>
        </w:rPr>
        <w:t>–</w:t>
      </w:r>
      <w:r w:rsidRPr="00DD639A">
        <w:rPr>
          <w:sz w:val="22"/>
          <w:szCs w:val="22"/>
        </w:rPr>
        <w:t xml:space="preserve"> </w:t>
      </w:r>
      <w:r w:rsidR="00F21822" w:rsidRPr="00DD639A">
        <w:rPr>
          <w:rFonts w:eastAsia="Calibri"/>
          <w:bCs/>
          <w:sz w:val="22"/>
          <w:szCs w:val="22"/>
        </w:rPr>
        <w:t xml:space="preserve">A color test </w:t>
      </w:r>
      <w:r w:rsidR="00CB38BD" w:rsidRPr="00DD639A">
        <w:rPr>
          <w:rFonts w:eastAsia="Calibri"/>
          <w:bCs/>
          <w:color w:val="auto"/>
          <w:sz w:val="22"/>
          <w:szCs w:val="22"/>
        </w:rPr>
        <w:t>to indicate the presence of</w:t>
      </w:r>
      <w:r w:rsidR="00CB38BD" w:rsidRPr="00DD639A">
        <w:rPr>
          <w:rFonts w:eastAsia="Calibri"/>
          <w:bCs/>
          <w:sz w:val="22"/>
          <w:szCs w:val="22"/>
        </w:rPr>
        <w:t xml:space="preserve"> </w:t>
      </w:r>
      <w:r w:rsidR="00F21822" w:rsidRPr="00DD639A">
        <w:rPr>
          <w:rFonts w:eastAsia="Calibri"/>
          <w:bCs/>
          <w:sz w:val="22"/>
          <w:szCs w:val="22"/>
        </w:rPr>
        <w:t>ammonium ions.</w:t>
      </w:r>
    </w:p>
    <w:p w:rsidR="00902640" w:rsidRPr="00DD639A" w:rsidRDefault="00902640" w:rsidP="00902640">
      <w:pPr>
        <w:pStyle w:val="Default"/>
        <w:ind w:left="3150"/>
        <w:jc w:val="both"/>
        <w:rPr>
          <w:color w:val="auto"/>
          <w:sz w:val="22"/>
          <w:szCs w:val="22"/>
        </w:rPr>
      </w:pPr>
    </w:p>
    <w:p w:rsidR="00F0204A" w:rsidRDefault="00F0204A" w:rsidP="00146E12">
      <w:pPr>
        <w:pStyle w:val="Default"/>
        <w:numPr>
          <w:ilvl w:val="3"/>
          <w:numId w:val="15"/>
        </w:numPr>
        <w:ind w:left="3150" w:hanging="900"/>
        <w:jc w:val="both"/>
        <w:rPr>
          <w:b/>
          <w:sz w:val="22"/>
          <w:szCs w:val="22"/>
        </w:rPr>
      </w:pPr>
      <w:r w:rsidRPr="00902640">
        <w:rPr>
          <w:b/>
          <w:sz w:val="22"/>
          <w:szCs w:val="22"/>
        </w:rPr>
        <w:lastRenderedPageBreak/>
        <w:t>Procedure</w:t>
      </w:r>
    </w:p>
    <w:p w:rsidR="00902640" w:rsidRPr="00902640" w:rsidRDefault="00902640" w:rsidP="00902640">
      <w:pPr>
        <w:pStyle w:val="Default"/>
        <w:jc w:val="both"/>
        <w:rPr>
          <w:b/>
          <w:sz w:val="22"/>
          <w:szCs w:val="22"/>
        </w:rPr>
      </w:pPr>
    </w:p>
    <w:p w:rsidR="00F0204A" w:rsidRDefault="00F21822" w:rsidP="00146E12">
      <w:pPr>
        <w:pStyle w:val="Default"/>
        <w:numPr>
          <w:ilvl w:val="4"/>
          <w:numId w:val="15"/>
        </w:numPr>
        <w:ind w:left="4230" w:hanging="1080"/>
        <w:jc w:val="both"/>
        <w:rPr>
          <w:sz w:val="22"/>
          <w:szCs w:val="22"/>
        </w:rPr>
      </w:pPr>
      <w:r w:rsidRPr="00DD639A">
        <w:rPr>
          <w:sz w:val="22"/>
          <w:szCs w:val="22"/>
        </w:rPr>
        <w:t xml:space="preserve">Place the </w:t>
      </w:r>
      <w:proofErr w:type="spellStart"/>
      <w:r w:rsidRPr="00DD639A">
        <w:rPr>
          <w:rFonts w:eastAsia="Calibri"/>
          <w:bCs/>
          <w:sz w:val="22"/>
          <w:szCs w:val="22"/>
        </w:rPr>
        <w:t>Nessler’s</w:t>
      </w:r>
      <w:proofErr w:type="spellEnd"/>
      <w:r w:rsidRPr="00DD639A">
        <w:rPr>
          <w:rFonts w:eastAsia="Calibri"/>
          <w:bCs/>
          <w:sz w:val="22"/>
          <w:szCs w:val="22"/>
        </w:rPr>
        <w:t xml:space="preserve"> Reagent color test</w:t>
      </w:r>
      <w:r w:rsidRPr="00DD639A">
        <w:rPr>
          <w:sz w:val="22"/>
          <w:szCs w:val="22"/>
        </w:rPr>
        <w:t xml:space="preserve"> solution in a white spot plate. The solution should be clear with a yellow tint.</w:t>
      </w:r>
    </w:p>
    <w:p w:rsidR="00902640" w:rsidRPr="00DD639A" w:rsidRDefault="00902640" w:rsidP="00902640">
      <w:pPr>
        <w:pStyle w:val="Default"/>
        <w:ind w:left="4230"/>
        <w:jc w:val="both"/>
        <w:rPr>
          <w:sz w:val="22"/>
          <w:szCs w:val="22"/>
        </w:rPr>
      </w:pPr>
    </w:p>
    <w:p w:rsidR="00F0204A" w:rsidRPr="00902640" w:rsidRDefault="00F21822" w:rsidP="00146E12">
      <w:pPr>
        <w:pStyle w:val="Default"/>
        <w:numPr>
          <w:ilvl w:val="4"/>
          <w:numId w:val="15"/>
        </w:numPr>
        <w:ind w:left="4230" w:hanging="1080"/>
        <w:jc w:val="both"/>
        <w:rPr>
          <w:sz w:val="22"/>
          <w:szCs w:val="22"/>
        </w:rPr>
      </w:pPr>
      <w:r w:rsidRPr="00DD639A">
        <w:rPr>
          <w:sz w:val="22"/>
          <w:szCs w:val="22"/>
        </w:rPr>
        <w:t>Add a sample of the unknown to the solution</w:t>
      </w:r>
      <w:r w:rsidR="00BF5941" w:rsidRPr="00DD639A">
        <w:rPr>
          <w:rFonts w:eastAsia="Calibri"/>
          <w:sz w:val="22"/>
          <w:szCs w:val="22"/>
        </w:rPr>
        <w:t>.</w:t>
      </w:r>
    </w:p>
    <w:p w:rsidR="00902640" w:rsidRPr="00DD639A" w:rsidRDefault="00902640" w:rsidP="00902640">
      <w:pPr>
        <w:pStyle w:val="Default"/>
        <w:ind w:left="4230"/>
        <w:jc w:val="both"/>
        <w:rPr>
          <w:sz w:val="22"/>
          <w:szCs w:val="22"/>
        </w:rPr>
      </w:pPr>
    </w:p>
    <w:p w:rsidR="00F0204A" w:rsidRPr="00902640" w:rsidRDefault="00F21822" w:rsidP="00146E12">
      <w:pPr>
        <w:pStyle w:val="Default"/>
        <w:numPr>
          <w:ilvl w:val="4"/>
          <w:numId w:val="15"/>
        </w:numPr>
        <w:ind w:left="4230" w:hanging="1080"/>
        <w:jc w:val="both"/>
        <w:rPr>
          <w:sz w:val="22"/>
          <w:szCs w:val="22"/>
        </w:rPr>
      </w:pPr>
      <w:r w:rsidRPr="00DD639A">
        <w:rPr>
          <w:sz w:val="22"/>
          <w:szCs w:val="22"/>
        </w:rPr>
        <w:t>Note any color and precipitate formation</w:t>
      </w:r>
      <w:r w:rsidR="00F0204A" w:rsidRPr="00DD639A">
        <w:rPr>
          <w:rFonts w:eastAsia="Calibri"/>
          <w:sz w:val="22"/>
          <w:szCs w:val="22"/>
        </w:rPr>
        <w:t>.</w:t>
      </w:r>
    </w:p>
    <w:p w:rsidR="00902640" w:rsidRPr="00DD639A" w:rsidRDefault="00902640" w:rsidP="00902640">
      <w:pPr>
        <w:pStyle w:val="Default"/>
        <w:jc w:val="both"/>
        <w:rPr>
          <w:sz w:val="22"/>
          <w:szCs w:val="22"/>
        </w:rPr>
      </w:pPr>
    </w:p>
    <w:p w:rsidR="00F0204A" w:rsidRPr="00902640" w:rsidRDefault="00F21822" w:rsidP="00146E12">
      <w:pPr>
        <w:pStyle w:val="Default"/>
        <w:numPr>
          <w:ilvl w:val="4"/>
          <w:numId w:val="15"/>
        </w:numPr>
        <w:ind w:left="4230" w:hanging="1080"/>
        <w:jc w:val="both"/>
        <w:rPr>
          <w:sz w:val="22"/>
          <w:szCs w:val="22"/>
        </w:rPr>
      </w:pPr>
      <w:r w:rsidRPr="00DD639A">
        <w:rPr>
          <w:rFonts w:eastAsia="Calibri"/>
          <w:sz w:val="22"/>
          <w:szCs w:val="22"/>
        </w:rPr>
        <w:t>An orange/brown precipitate formation indicates the presence of ammonium ions</w:t>
      </w:r>
      <w:r w:rsidR="00427850" w:rsidRPr="00DD639A">
        <w:rPr>
          <w:rFonts w:eastAsia="Calibri"/>
          <w:sz w:val="22"/>
          <w:szCs w:val="22"/>
        </w:rPr>
        <w:t>.</w:t>
      </w:r>
    </w:p>
    <w:p w:rsidR="00902640" w:rsidRPr="00DD639A" w:rsidRDefault="00902640" w:rsidP="00902640">
      <w:pPr>
        <w:pStyle w:val="Default"/>
        <w:ind w:left="4230"/>
        <w:jc w:val="both"/>
        <w:rPr>
          <w:sz w:val="22"/>
          <w:szCs w:val="22"/>
        </w:rPr>
      </w:pPr>
    </w:p>
    <w:p w:rsidR="00485A36" w:rsidRDefault="00485A36" w:rsidP="00146E12">
      <w:pPr>
        <w:pStyle w:val="Default"/>
        <w:numPr>
          <w:ilvl w:val="3"/>
          <w:numId w:val="15"/>
        </w:numPr>
        <w:ind w:left="3150" w:hanging="900"/>
        <w:jc w:val="both"/>
        <w:rPr>
          <w:sz w:val="22"/>
          <w:szCs w:val="22"/>
        </w:rPr>
      </w:pPr>
      <w:r w:rsidRPr="00902640">
        <w:rPr>
          <w:b/>
          <w:sz w:val="22"/>
          <w:szCs w:val="22"/>
        </w:rPr>
        <w:t>Standards and Controls</w:t>
      </w:r>
      <w:r w:rsidRPr="00DD639A">
        <w:rPr>
          <w:sz w:val="22"/>
          <w:szCs w:val="22"/>
        </w:rPr>
        <w:t xml:space="preserve"> – The spot test solution </w:t>
      </w:r>
      <w:r w:rsidR="00BE37AE">
        <w:rPr>
          <w:sz w:val="22"/>
          <w:szCs w:val="22"/>
        </w:rPr>
        <w:t>shall</w:t>
      </w:r>
      <w:r w:rsidRPr="00DD639A">
        <w:rPr>
          <w:sz w:val="22"/>
          <w:szCs w:val="22"/>
        </w:rPr>
        <w:t xml:space="preserve"> be tested with a known ammonium containing compound with each case in which the test is utilized.</w:t>
      </w:r>
    </w:p>
    <w:p w:rsidR="00902640" w:rsidRPr="00DD639A" w:rsidRDefault="00902640" w:rsidP="00902640">
      <w:pPr>
        <w:pStyle w:val="Default"/>
        <w:ind w:left="3150"/>
        <w:jc w:val="both"/>
        <w:rPr>
          <w:sz w:val="22"/>
          <w:szCs w:val="22"/>
        </w:rPr>
      </w:pPr>
    </w:p>
    <w:p w:rsidR="00427850" w:rsidRDefault="001B6A3B" w:rsidP="00146E12">
      <w:pPr>
        <w:pStyle w:val="Default"/>
        <w:numPr>
          <w:ilvl w:val="2"/>
          <w:numId w:val="15"/>
        </w:numPr>
        <w:ind w:left="2250" w:hanging="810"/>
        <w:jc w:val="both"/>
        <w:rPr>
          <w:b/>
          <w:sz w:val="22"/>
          <w:szCs w:val="22"/>
        </w:rPr>
      </w:pPr>
      <w:r w:rsidRPr="00902640">
        <w:rPr>
          <w:b/>
          <w:sz w:val="22"/>
          <w:szCs w:val="22"/>
        </w:rPr>
        <w:t xml:space="preserve">Barium </w:t>
      </w:r>
      <w:r w:rsidR="00902640">
        <w:rPr>
          <w:b/>
          <w:sz w:val="22"/>
          <w:szCs w:val="22"/>
        </w:rPr>
        <w:t>C</w:t>
      </w:r>
      <w:r w:rsidRPr="00902640">
        <w:rPr>
          <w:b/>
          <w:sz w:val="22"/>
          <w:szCs w:val="22"/>
        </w:rPr>
        <w:t xml:space="preserve">hloride </w:t>
      </w:r>
      <w:r w:rsidR="00902640">
        <w:rPr>
          <w:b/>
          <w:sz w:val="22"/>
          <w:szCs w:val="22"/>
        </w:rPr>
        <w:t>S</w:t>
      </w:r>
      <w:r w:rsidRPr="00902640">
        <w:rPr>
          <w:b/>
          <w:sz w:val="22"/>
          <w:szCs w:val="22"/>
        </w:rPr>
        <w:t xml:space="preserve">pot </w:t>
      </w:r>
      <w:r w:rsidR="00902640">
        <w:rPr>
          <w:b/>
          <w:sz w:val="22"/>
          <w:szCs w:val="22"/>
        </w:rPr>
        <w:t>T</w:t>
      </w:r>
      <w:r w:rsidRPr="00902640">
        <w:rPr>
          <w:b/>
          <w:sz w:val="22"/>
          <w:szCs w:val="22"/>
        </w:rPr>
        <w:t>est</w:t>
      </w:r>
    </w:p>
    <w:p w:rsidR="00902640" w:rsidRPr="00902640" w:rsidRDefault="00902640" w:rsidP="00902640">
      <w:pPr>
        <w:pStyle w:val="Default"/>
        <w:ind w:left="2250"/>
        <w:jc w:val="both"/>
        <w:rPr>
          <w:b/>
          <w:sz w:val="22"/>
          <w:szCs w:val="22"/>
        </w:rPr>
      </w:pPr>
    </w:p>
    <w:p w:rsidR="001B6A3B" w:rsidRPr="00902640" w:rsidRDefault="001B6A3B" w:rsidP="00146E12">
      <w:pPr>
        <w:pStyle w:val="Default"/>
        <w:numPr>
          <w:ilvl w:val="3"/>
          <w:numId w:val="15"/>
        </w:numPr>
        <w:ind w:left="3150" w:hanging="900"/>
        <w:jc w:val="both"/>
        <w:rPr>
          <w:sz w:val="22"/>
          <w:szCs w:val="22"/>
        </w:rPr>
      </w:pPr>
      <w:r w:rsidRPr="00902640">
        <w:rPr>
          <w:b/>
          <w:sz w:val="22"/>
          <w:szCs w:val="22"/>
        </w:rPr>
        <w:t>Purpose</w:t>
      </w:r>
      <w:r w:rsidRPr="00DD639A">
        <w:rPr>
          <w:sz w:val="22"/>
          <w:szCs w:val="22"/>
        </w:rPr>
        <w:t xml:space="preserve"> </w:t>
      </w:r>
      <w:r w:rsidR="00902640">
        <w:rPr>
          <w:sz w:val="22"/>
          <w:szCs w:val="22"/>
        </w:rPr>
        <w:t>–</w:t>
      </w:r>
      <w:r w:rsidRPr="00DD639A">
        <w:rPr>
          <w:sz w:val="22"/>
          <w:szCs w:val="22"/>
        </w:rPr>
        <w:t xml:space="preserve"> </w:t>
      </w:r>
      <w:r w:rsidRPr="00DD639A">
        <w:rPr>
          <w:rFonts w:eastAsia="Calibri"/>
          <w:bCs/>
          <w:sz w:val="22"/>
          <w:szCs w:val="22"/>
        </w:rPr>
        <w:t xml:space="preserve">A precipitation test </w:t>
      </w:r>
      <w:r w:rsidR="00CB38BD" w:rsidRPr="00DD639A">
        <w:rPr>
          <w:rFonts w:eastAsia="Calibri"/>
          <w:bCs/>
          <w:color w:val="auto"/>
          <w:sz w:val="22"/>
          <w:szCs w:val="22"/>
        </w:rPr>
        <w:t>to indicate the presence of</w:t>
      </w:r>
      <w:r w:rsidR="00CB38BD" w:rsidRPr="00DD639A">
        <w:rPr>
          <w:rFonts w:eastAsia="Calibri"/>
          <w:bCs/>
          <w:sz w:val="22"/>
          <w:szCs w:val="22"/>
        </w:rPr>
        <w:t xml:space="preserve"> </w:t>
      </w:r>
      <w:r w:rsidRPr="00DD639A">
        <w:rPr>
          <w:rFonts w:eastAsia="Calibri"/>
          <w:bCs/>
          <w:sz w:val="22"/>
          <w:szCs w:val="22"/>
        </w:rPr>
        <w:t>sulfate ions.</w:t>
      </w:r>
    </w:p>
    <w:p w:rsidR="00902640" w:rsidRPr="00DD639A" w:rsidRDefault="00902640" w:rsidP="00902640">
      <w:pPr>
        <w:pStyle w:val="Default"/>
        <w:ind w:left="3150"/>
        <w:jc w:val="both"/>
        <w:rPr>
          <w:sz w:val="22"/>
          <w:szCs w:val="22"/>
        </w:rPr>
      </w:pPr>
    </w:p>
    <w:p w:rsidR="001B6A3B" w:rsidRDefault="001B6A3B" w:rsidP="00146E12">
      <w:pPr>
        <w:pStyle w:val="Default"/>
        <w:numPr>
          <w:ilvl w:val="3"/>
          <w:numId w:val="15"/>
        </w:numPr>
        <w:ind w:left="3150" w:hanging="900"/>
        <w:jc w:val="both"/>
        <w:rPr>
          <w:b/>
          <w:sz w:val="22"/>
          <w:szCs w:val="22"/>
        </w:rPr>
      </w:pPr>
      <w:r w:rsidRPr="00902640">
        <w:rPr>
          <w:b/>
          <w:sz w:val="22"/>
          <w:szCs w:val="22"/>
        </w:rPr>
        <w:t>Procedure</w:t>
      </w:r>
    </w:p>
    <w:p w:rsidR="00902640" w:rsidRPr="00902640" w:rsidRDefault="00902640" w:rsidP="00902640">
      <w:pPr>
        <w:pStyle w:val="Default"/>
        <w:jc w:val="both"/>
        <w:rPr>
          <w:b/>
          <w:sz w:val="22"/>
          <w:szCs w:val="22"/>
        </w:rPr>
      </w:pPr>
    </w:p>
    <w:p w:rsidR="001B6A3B" w:rsidRDefault="001B6A3B" w:rsidP="00146E12">
      <w:pPr>
        <w:pStyle w:val="Default"/>
        <w:numPr>
          <w:ilvl w:val="4"/>
          <w:numId w:val="15"/>
        </w:numPr>
        <w:ind w:left="4230" w:hanging="1080"/>
        <w:jc w:val="both"/>
        <w:rPr>
          <w:sz w:val="22"/>
          <w:szCs w:val="22"/>
        </w:rPr>
      </w:pPr>
      <w:r w:rsidRPr="00DD639A">
        <w:rPr>
          <w:sz w:val="22"/>
          <w:szCs w:val="22"/>
        </w:rPr>
        <w:t xml:space="preserve">Place the </w:t>
      </w:r>
      <w:r w:rsidRPr="00DD639A">
        <w:rPr>
          <w:rFonts w:eastAsia="Calibri"/>
          <w:bCs/>
          <w:sz w:val="22"/>
          <w:szCs w:val="22"/>
        </w:rPr>
        <w:t>barium chloride spot test</w:t>
      </w:r>
      <w:r w:rsidRPr="00DD639A">
        <w:rPr>
          <w:sz w:val="22"/>
          <w:szCs w:val="22"/>
        </w:rPr>
        <w:t xml:space="preserve"> solution in a black spot plate. The solution should be clear and colorless.</w:t>
      </w:r>
    </w:p>
    <w:p w:rsidR="00902640" w:rsidRPr="00DD639A" w:rsidRDefault="00902640" w:rsidP="00902640">
      <w:pPr>
        <w:pStyle w:val="Default"/>
        <w:ind w:left="4230"/>
        <w:jc w:val="both"/>
        <w:rPr>
          <w:sz w:val="22"/>
          <w:szCs w:val="22"/>
        </w:rPr>
      </w:pPr>
    </w:p>
    <w:p w:rsidR="001B6A3B" w:rsidRPr="00902640" w:rsidRDefault="001B6A3B" w:rsidP="00146E12">
      <w:pPr>
        <w:pStyle w:val="Default"/>
        <w:numPr>
          <w:ilvl w:val="4"/>
          <w:numId w:val="15"/>
        </w:numPr>
        <w:ind w:left="4230" w:hanging="1080"/>
        <w:jc w:val="both"/>
        <w:rPr>
          <w:sz w:val="22"/>
          <w:szCs w:val="22"/>
        </w:rPr>
      </w:pPr>
      <w:r w:rsidRPr="00DD639A">
        <w:rPr>
          <w:sz w:val="22"/>
          <w:szCs w:val="22"/>
        </w:rPr>
        <w:t>Add a sample of the unknown to the solution</w:t>
      </w:r>
      <w:r w:rsidRPr="00DD639A">
        <w:rPr>
          <w:rFonts w:eastAsia="Calibri"/>
          <w:sz w:val="22"/>
          <w:szCs w:val="22"/>
        </w:rPr>
        <w:t>.</w:t>
      </w:r>
    </w:p>
    <w:p w:rsidR="00902640" w:rsidRPr="00DD639A" w:rsidRDefault="00902640" w:rsidP="00902640">
      <w:pPr>
        <w:pStyle w:val="Default"/>
        <w:ind w:left="4230"/>
        <w:jc w:val="both"/>
        <w:rPr>
          <w:sz w:val="22"/>
          <w:szCs w:val="22"/>
        </w:rPr>
      </w:pPr>
    </w:p>
    <w:p w:rsidR="001B6A3B" w:rsidRPr="00902640" w:rsidRDefault="001B6A3B" w:rsidP="00146E12">
      <w:pPr>
        <w:pStyle w:val="Default"/>
        <w:numPr>
          <w:ilvl w:val="4"/>
          <w:numId w:val="15"/>
        </w:numPr>
        <w:ind w:left="4230" w:hanging="1080"/>
        <w:jc w:val="both"/>
        <w:rPr>
          <w:sz w:val="22"/>
          <w:szCs w:val="22"/>
        </w:rPr>
      </w:pPr>
      <w:r w:rsidRPr="00DD639A">
        <w:rPr>
          <w:sz w:val="22"/>
          <w:szCs w:val="22"/>
        </w:rPr>
        <w:t>Note any color and precipitate formation</w:t>
      </w:r>
      <w:r w:rsidRPr="00DD639A">
        <w:rPr>
          <w:rFonts w:eastAsia="Calibri"/>
          <w:sz w:val="22"/>
          <w:szCs w:val="22"/>
        </w:rPr>
        <w:t>.</w:t>
      </w:r>
    </w:p>
    <w:p w:rsidR="00902640" w:rsidRPr="00DD639A" w:rsidRDefault="00902640" w:rsidP="00902640">
      <w:pPr>
        <w:pStyle w:val="Default"/>
        <w:ind w:left="4230"/>
        <w:jc w:val="both"/>
        <w:rPr>
          <w:sz w:val="22"/>
          <w:szCs w:val="22"/>
        </w:rPr>
      </w:pPr>
    </w:p>
    <w:p w:rsidR="001B6A3B" w:rsidRPr="00902640" w:rsidRDefault="001B6A3B" w:rsidP="00146E12">
      <w:pPr>
        <w:pStyle w:val="Default"/>
        <w:numPr>
          <w:ilvl w:val="4"/>
          <w:numId w:val="15"/>
        </w:numPr>
        <w:ind w:left="4230" w:hanging="1080"/>
        <w:jc w:val="both"/>
        <w:rPr>
          <w:sz w:val="22"/>
          <w:szCs w:val="22"/>
        </w:rPr>
      </w:pPr>
      <w:r w:rsidRPr="00DD639A">
        <w:rPr>
          <w:rFonts w:eastAsia="Calibri"/>
          <w:sz w:val="22"/>
          <w:szCs w:val="22"/>
        </w:rPr>
        <w:t>A white precipitate formation indicates the presence of sulfate ions. It should be noted that carbonates will also precipitate out with this spot test. However, the addition of concentrated acetic acid will re</w:t>
      </w:r>
      <w:r w:rsidR="000B39D8">
        <w:rPr>
          <w:rFonts w:eastAsia="Calibri"/>
          <w:sz w:val="22"/>
          <w:szCs w:val="22"/>
        </w:rPr>
        <w:t>-</w:t>
      </w:r>
      <w:r w:rsidRPr="00DD639A">
        <w:rPr>
          <w:rFonts w:eastAsia="Calibri"/>
          <w:sz w:val="22"/>
          <w:szCs w:val="22"/>
        </w:rPr>
        <w:t>dissolve the carbonate precipitate.</w:t>
      </w:r>
    </w:p>
    <w:p w:rsidR="00902640" w:rsidRPr="00DD639A" w:rsidRDefault="00902640" w:rsidP="00902640">
      <w:pPr>
        <w:pStyle w:val="Default"/>
        <w:ind w:left="4230"/>
        <w:jc w:val="both"/>
        <w:rPr>
          <w:sz w:val="22"/>
          <w:szCs w:val="22"/>
        </w:rPr>
      </w:pPr>
    </w:p>
    <w:p w:rsidR="00485A36" w:rsidRDefault="00485A36" w:rsidP="00146E12">
      <w:pPr>
        <w:pStyle w:val="Default"/>
        <w:numPr>
          <w:ilvl w:val="3"/>
          <w:numId w:val="15"/>
        </w:numPr>
        <w:tabs>
          <w:tab w:val="left" w:pos="3150"/>
        </w:tabs>
        <w:ind w:left="3150" w:hanging="900"/>
        <w:jc w:val="both"/>
        <w:rPr>
          <w:sz w:val="22"/>
          <w:szCs w:val="22"/>
        </w:rPr>
      </w:pPr>
      <w:r w:rsidRPr="00902640">
        <w:rPr>
          <w:b/>
          <w:sz w:val="22"/>
          <w:szCs w:val="22"/>
        </w:rPr>
        <w:t>Standards and Control</w:t>
      </w:r>
      <w:r w:rsidRPr="00DD639A">
        <w:rPr>
          <w:sz w:val="22"/>
          <w:szCs w:val="22"/>
        </w:rPr>
        <w:t xml:space="preserve">s – The spot test solution </w:t>
      </w:r>
      <w:r w:rsidR="00BE37AE">
        <w:rPr>
          <w:sz w:val="22"/>
          <w:szCs w:val="22"/>
        </w:rPr>
        <w:t>shall</w:t>
      </w:r>
      <w:r w:rsidRPr="00DD639A">
        <w:rPr>
          <w:sz w:val="22"/>
          <w:szCs w:val="22"/>
        </w:rPr>
        <w:t xml:space="preserve"> be tested with a known </w:t>
      </w:r>
      <w:r w:rsidR="009443A8" w:rsidRPr="00DD639A">
        <w:rPr>
          <w:sz w:val="22"/>
          <w:szCs w:val="22"/>
        </w:rPr>
        <w:t>sulfate</w:t>
      </w:r>
      <w:r w:rsidRPr="00DD639A">
        <w:rPr>
          <w:sz w:val="22"/>
          <w:szCs w:val="22"/>
        </w:rPr>
        <w:t xml:space="preserve"> with each case in which the test is utilized</w:t>
      </w:r>
      <w:r w:rsidR="007D2E04">
        <w:rPr>
          <w:sz w:val="22"/>
          <w:szCs w:val="22"/>
        </w:rPr>
        <w:t>.</w:t>
      </w:r>
    </w:p>
    <w:p w:rsidR="00902640" w:rsidRPr="00DD639A" w:rsidRDefault="00902640" w:rsidP="00902640">
      <w:pPr>
        <w:pStyle w:val="Default"/>
        <w:tabs>
          <w:tab w:val="left" w:pos="3150"/>
        </w:tabs>
        <w:ind w:left="3150"/>
        <w:jc w:val="both"/>
        <w:rPr>
          <w:sz w:val="22"/>
          <w:szCs w:val="22"/>
        </w:rPr>
      </w:pPr>
    </w:p>
    <w:p w:rsidR="001B6A3B" w:rsidRDefault="001B6A3B" w:rsidP="00146E12">
      <w:pPr>
        <w:pStyle w:val="Default"/>
        <w:numPr>
          <w:ilvl w:val="2"/>
          <w:numId w:val="15"/>
        </w:numPr>
        <w:ind w:left="2250" w:hanging="810"/>
        <w:jc w:val="both"/>
        <w:rPr>
          <w:b/>
          <w:sz w:val="22"/>
          <w:szCs w:val="22"/>
        </w:rPr>
      </w:pPr>
      <w:r w:rsidRPr="00902640">
        <w:rPr>
          <w:b/>
          <w:sz w:val="22"/>
          <w:szCs w:val="22"/>
        </w:rPr>
        <w:t xml:space="preserve">Silver </w:t>
      </w:r>
      <w:r w:rsidR="00902640" w:rsidRPr="00902640">
        <w:rPr>
          <w:b/>
          <w:sz w:val="22"/>
          <w:szCs w:val="22"/>
        </w:rPr>
        <w:t>N</w:t>
      </w:r>
      <w:r w:rsidRPr="00902640">
        <w:rPr>
          <w:b/>
          <w:sz w:val="22"/>
          <w:szCs w:val="22"/>
        </w:rPr>
        <w:t xml:space="preserve">itrate </w:t>
      </w:r>
      <w:r w:rsidR="00902640" w:rsidRPr="00902640">
        <w:rPr>
          <w:b/>
          <w:sz w:val="22"/>
          <w:szCs w:val="22"/>
        </w:rPr>
        <w:t>S</w:t>
      </w:r>
      <w:r w:rsidRPr="00902640">
        <w:rPr>
          <w:b/>
          <w:sz w:val="22"/>
          <w:szCs w:val="22"/>
        </w:rPr>
        <w:t xml:space="preserve">pot </w:t>
      </w:r>
      <w:r w:rsidR="00902640" w:rsidRPr="00902640">
        <w:rPr>
          <w:b/>
          <w:sz w:val="22"/>
          <w:szCs w:val="22"/>
        </w:rPr>
        <w:t>T</w:t>
      </w:r>
      <w:r w:rsidRPr="00902640">
        <w:rPr>
          <w:b/>
          <w:sz w:val="22"/>
          <w:szCs w:val="22"/>
        </w:rPr>
        <w:t>est</w:t>
      </w:r>
    </w:p>
    <w:p w:rsidR="00902640" w:rsidRPr="00902640" w:rsidRDefault="00902640" w:rsidP="00902640">
      <w:pPr>
        <w:pStyle w:val="Default"/>
        <w:ind w:left="2250"/>
        <w:jc w:val="both"/>
        <w:rPr>
          <w:b/>
          <w:sz w:val="22"/>
          <w:szCs w:val="22"/>
        </w:rPr>
      </w:pPr>
    </w:p>
    <w:p w:rsidR="001B6A3B" w:rsidRPr="00902640" w:rsidRDefault="001B6A3B" w:rsidP="00146E12">
      <w:pPr>
        <w:pStyle w:val="Default"/>
        <w:numPr>
          <w:ilvl w:val="3"/>
          <w:numId w:val="15"/>
        </w:numPr>
        <w:ind w:left="3150" w:hanging="900"/>
        <w:jc w:val="both"/>
        <w:rPr>
          <w:sz w:val="22"/>
          <w:szCs w:val="22"/>
        </w:rPr>
      </w:pPr>
      <w:r w:rsidRPr="00902640">
        <w:rPr>
          <w:b/>
          <w:sz w:val="22"/>
          <w:szCs w:val="22"/>
        </w:rPr>
        <w:t>Purpose</w:t>
      </w:r>
      <w:r w:rsidRPr="00DD639A">
        <w:rPr>
          <w:sz w:val="22"/>
          <w:szCs w:val="22"/>
        </w:rPr>
        <w:t xml:space="preserve"> </w:t>
      </w:r>
      <w:r w:rsidR="00902640">
        <w:rPr>
          <w:sz w:val="22"/>
          <w:szCs w:val="22"/>
        </w:rPr>
        <w:t>–</w:t>
      </w:r>
      <w:r w:rsidRPr="00DD639A">
        <w:rPr>
          <w:sz w:val="22"/>
          <w:szCs w:val="22"/>
        </w:rPr>
        <w:t xml:space="preserve"> </w:t>
      </w:r>
      <w:r w:rsidRPr="00DD639A">
        <w:rPr>
          <w:rFonts w:eastAsia="Calibri"/>
          <w:bCs/>
          <w:sz w:val="22"/>
          <w:szCs w:val="22"/>
        </w:rPr>
        <w:t xml:space="preserve">A precipitation test </w:t>
      </w:r>
      <w:r w:rsidR="00CB38BD" w:rsidRPr="00DD639A">
        <w:rPr>
          <w:rFonts w:eastAsia="Calibri"/>
          <w:bCs/>
          <w:color w:val="auto"/>
          <w:sz w:val="22"/>
          <w:szCs w:val="22"/>
        </w:rPr>
        <w:t>to indicate the presence of</w:t>
      </w:r>
      <w:r w:rsidRPr="00DD639A">
        <w:rPr>
          <w:rFonts w:eastAsia="Calibri"/>
          <w:bCs/>
          <w:sz w:val="22"/>
          <w:szCs w:val="22"/>
        </w:rPr>
        <w:t xml:space="preserve"> chloride ions.</w:t>
      </w:r>
    </w:p>
    <w:p w:rsidR="00902640" w:rsidRPr="00DD639A" w:rsidRDefault="00902640" w:rsidP="00902640">
      <w:pPr>
        <w:pStyle w:val="Default"/>
        <w:ind w:left="3150"/>
        <w:jc w:val="both"/>
        <w:rPr>
          <w:sz w:val="22"/>
          <w:szCs w:val="22"/>
        </w:rPr>
      </w:pPr>
    </w:p>
    <w:p w:rsidR="001B6A3B" w:rsidRDefault="001B6A3B" w:rsidP="00146E12">
      <w:pPr>
        <w:pStyle w:val="Default"/>
        <w:numPr>
          <w:ilvl w:val="3"/>
          <w:numId w:val="15"/>
        </w:numPr>
        <w:ind w:left="3150" w:hanging="900"/>
        <w:jc w:val="both"/>
        <w:rPr>
          <w:b/>
          <w:sz w:val="22"/>
          <w:szCs w:val="22"/>
        </w:rPr>
      </w:pPr>
      <w:r w:rsidRPr="00902640">
        <w:rPr>
          <w:b/>
          <w:sz w:val="22"/>
          <w:szCs w:val="22"/>
        </w:rPr>
        <w:t>Procedure</w:t>
      </w:r>
    </w:p>
    <w:p w:rsidR="00902640" w:rsidRPr="00902640" w:rsidRDefault="00902640" w:rsidP="00902640">
      <w:pPr>
        <w:pStyle w:val="Default"/>
        <w:jc w:val="both"/>
        <w:rPr>
          <w:b/>
          <w:sz w:val="22"/>
          <w:szCs w:val="22"/>
        </w:rPr>
      </w:pPr>
    </w:p>
    <w:p w:rsidR="001B6A3B" w:rsidRDefault="001B6A3B" w:rsidP="00146E12">
      <w:pPr>
        <w:pStyle w:val="Default"/>
        <w:numPr>
          <w:ilvl w:val="4"/>
          <w:numId w:val="15"/>
        </w:numPr>
        <w:ind w:left="4230" w:hanging="1080"/>
        <w:jc w:val="both"/>
        <w:rPr>
          <w:sz w:val="22"/>
          <w:szCs w:val="22"/>
        </w:rPr>
      </w:pPr>
      <w:r w:rsidRPr="00DD639A">
        <w:rPr>
          <w:sz w:val="22"/>
          <w:szCs w:val="22"/>
        </w:rPr>
        <w:t xml:space="preserve">Place the </w:t>
      </w:r>
      <w:r w:rsidRPr="00DD639A">
        <w:rPr>
          <w:rFonts w:eastAsia="Calibri"/>
          <w:bCs/>
          <w:sz w:val="22"/>
          <w:szCs w:val="22"/>
        </w:rPr>
        <w:t>silver nitrate spot test</w:t>
      </w:r>
      <w:r w:rsidRPr="00DD639A">
        <w:rPr>
          <w:sz w:val="22"/>
          <w:szCs w:val="22"/>
        </w:rPr>
        <w:t xml:space="preserve"> solution in a black spot plate. The solution should be clear and colorless.</w:t>
      </w:r>
    </w:p>
    <w:p w:rsidR="00902640" w:rsidRPr="00DD639A" w:rsidRDefault="00902640" w:rsidP="00902640">
      <w:pPr>
        <w:pStyle w:val="Default"/>
        <w:ind w:left="4230"/>
        <w:jc w:val="both"/>
        <w:rPr>
          <w:sz w:val="22"/>
          <w:szCs w:val="22"/>
        </w:rPr>
      </w:pPr>
    </w:p>
    <w:p w:rsidR="001B6A3B" w:rsidRPr="00902640" w:rsidRDefault="001B6A3B" w:rsidP="00146E12">
      <w:pPr>
        <w:pStyle w:val="Default"/>
        <w:numPr>
          <w:ilvl w:val="4"/>
          <w:numId w:val="15"/>
        </w:numPr>
        <w:ind w:left="4230" w:hanging="1080"/>
        <w:jc w:val="both"/>
        <w:rPr>
          <w:sz w:val="22"/>
          <w:szCs w:val="22"/>
        </w:rPr>
      </w:pPr>
      <w:r w:rsidRPr="00DD639A">
        <w:rPr>
          <w:sz w:val="22"/>
          <w:szCs w:val="22"/>
        </w:rPr>
        <w:t>Add a sample of the unknown to the solution</w:t>
      </w:r>
      <w:r w:rsidRPr="00DD639A">
        <w:rPr>
          <w:rFonts w:eastAsia="Calibri"/>
          <w:sz w:val="22"/>
          <w:szCs w:val="22"/>
        </w:rPr>
        <w:t>.</w:t>
      </w:r>
    </w:p>
    <w:p w:rsidR="00902640" w:rsidRPr="00DD639A" w:rsidRDefault="00902640" w:rsidP="00902640">
      <w:pPr>
        <w:pStyle w:val="Default"/>
        <w:ind w:left="4230"/>
        <w:jc w:val="both"/>
        <w:rPr>
          <w:sz w:val="22"/>
          <w:szCs w:val="22"/>
        </w:rPr>
      </w:pPr>
    </w:p>
    <w:p w:rsidR="001B6A3B" w:rsidRPr="00902640" w:rsidRDefault="001B6A3B" w:rsidP="00146E12">
      <w:pPr>
        <w:pStyle w:val="Default"/>
        <w:numPr>
          <w:ilvl w:val="4"/>
          <w:numId w:val="15"/>
        </w:numPr>
        <w:ind w:left="4230" w:hanging="1080"/>
        <w:jc w:val="both"/>
        <w:rPr>
          <w:sz w:val="22"/>
          <w:szCs w:val="22"/>
        </w:rPr>
      </w:pPr>
      <w:r w:rsidRPr="00DD639A">
        <w:rPr>
          <w:sz w:val="22"/>
          <w:szCs w:val="22"/>
        </w:rPr>
        <w:t>Note any color and precipitate formation</w:t>
      </w:r>
      <w:r w:rsidRPr="00DD639A">
        <w:rPr>
          <w:rFonts w:eastAsia="Calibri"/>
          <w:sz w:val="22"/>
          <w:szCs w:val="22"/>
        </w:rPr>
        <w:t>.</w:t>
      </w:r>
    </w:p>
    <w:p w:rsidR="00902640" w:rsidRPr="00DD639A" w:rsidRDefault="00902640" w:rsidP="00902640">
      <w:pPr>
        <w:pStyle w:val="Default"/>
        <w:ind w:left="4230"/>
        <w:jc w:val="both"/>
        <w:rPr>
          <w:sz w:val="22"/>
          <w:szCs w:val="22"/>
        </w:rPr>
      </w:pPr>
    </w:p>
    <w:p w:rsidR="001B6A3B" w:rsidRPr="00902640" w:rsidRDefault="001B6A3B" w:rsidP="00146E12">
      <w:pPr>
        <w:pStyle w:val="Default"/>
        <w:numPr>
          <w:ilvl w:val="4"/>
          <w:numId w:val="15"/>
        </w:numPr>
        <w:ind w:left="4230" w:hanging="1080"/>
        <w:jc w:val="both"/>
        <w:rPr>
          <w:sz w:val="22"/>
          <w:szCs w:val="22"/>
        </w:rPr>
      </w:pPr>
      <w:r w:rsidRPr="00DD639A">
        <w:rPr>
          <w:rFonts w:eastAsia="Calibri"/>
          <w:sz w:val="22"/>
          <w:szCs w:val="22"/>
        </w:rPr>
        <w:lastRenderedPageBreak/>
        <w:t xml:space="preserve">A white precipitate formation indicates the presence of </w:t>
      </w:r>
      <w:r w:rsidR="00E76878">
        <w:rPr>
          <w:rFonts w:eastAsia="Calibri"/>
          <w:sz w:val="22"/>
          <w:szCs w:val="22"/>
        </w:rPr>
        <w:t>chlor</w:t>
      </w:r>
      <w:r w:rsidR="00D131B4">
        <w:rPr>
          <w:rFonts w:eastAsia="Calibri"/>
          <w:sz w:val="22"/>
          <w:szCs w:val="22"/>
        </w:rPr>
        <w:t>ide</w:t>
      </w:r>
      <w:r w:rsidR="00E76878" w:rsidRPr="00DD639A">
        <w:rPr>
          <w:rFonts w:eastAsia="Calibri"/>
          <w:sz w:val="22"/>
          <w:szCs w:val="22"/>
        </w:rPr>
        <w:t xml:space="preserve"> </w:t>
      </w:r>
      <w:r w:rsidRPr="00DD639A">
        <w:rPr>
          <w:rFonts w:eastAsia="Calibri"/>
          <w:sz w:val="22"/>
          <w:szCs w:val="22"/>
        </w:rPr>
        <w:t xml:space="preserve">ions. It should be noted that sulfates </w:t>
      </w:r>
      <w:r w:rsidR="0053132D" w:rsidRPr="00DD639A">
        <w:rPr>
          <w:rFonts w:eastAsia="Calibri"/>
          <w:sz w:val="22"/>
          <w:szCs w:val="22"/>
        </w:rPr>
        <w:t>and other halides may</w:t>
      </w:r>
      <w:r w:rsidRPr="00DD639A">
        <w:rPr>
          <w:rFonts w:eastAsia="Calibri"/>
          <w:sz w:val="22"/>
          <w:szCs w:val="22"/>
        </w:rPr>
        <w:t xml:space="preserve"> also precipitate out with this spot test. However, the </w:t>
      </w:r>
      <w:r w:rsidR="0053132D" w:rsidRPr="00DD639A">
        <w:rPr>
          <w:rFonts w:eastAsia="Calibri"/>
          <w:sz w:val="22"/>
          <w:szCs w:val="22"/>
        </w:rPr>
        <w:t>addition of concentrated ammonium hydroxide</w:t>
      </w:r>
      <w:r w:rsidRPr="00DD639A">
        <w:rPr>
          <w:rFonts w:eastAsia="Calibri"/>
          <w:sz w:val="22"/>
          <w:szCs w:val="22"/>
        </w:rPr>
        <w:t xml:space="preserve"> will re</w:t>
      </w:r>
      <w:r w:rsidR="000B39D8">
        <w:rPr>
          <w:rFonts w:eastAsia="Calibri"/>
          <w:sz w:val="22"/>
          <w:szCs w:val="22"/>
        </w:rPr>
        <w:t>-</w:t>
      </w:r>
      <w:r w:rsidRPr="00DD639A">
        <w:rPr>
          <w:rFonts w:eastAsia="Calibri"/>
          <w:sz w:val="22"/>
          <w:szCs w:val="22"/>
        </w:rPr>
        <w:t xml:space="preserve">dissolve the </w:t>
      </w:r>
      <w:r w:rsidR="0053132D" w:rsidRPr="00DD639A">
        <w:rPr>
          <w:rFonts w:eastAsia="Calibri"/>
          <w:sz w:val="22"/>
          <w:szCs w:val="22"/>
        </w:rPr>
        <w:t>halide</w:t>
      </w:r>
      <w:r w:rsidRPr="00DD639A">
        <w:rPr>
          <w:rFonts w:eastAsia="Calibri"/>
          <w:sz w:val="22"/>
          <w:szCs w:val="22"/>
        </w:rPr>
        <w:t xml:space="preserve"> precipitate</w:t>
      </w:r>
      <w:r w:rsidR="0053132D" w:rsidRPr="00DD639A">
        <w:rPr>
          <w:rFonts w:eastAsia="Calibri"/>
          <w:sz w:val="22"/>
          <w:szCs w:val="22"/>
        </w:rPr>
        <w:t>s</w:t>
      </w:r>
      <w:r w:rsidR="00B72FD8">
        <w:rPr>
          <w:rStyle w:val="CommentReference"/>
        </w:rPr>
        <w:t>.</w:t>
      </w:r>
      <w:r w:rsidR="0053132D" w:rsidRPr="00DD639A">
        <w:rPr>
          <w:rFonts w:eastAsia="Calibri"/>
          <w:sz w:val="22"/>
          <w:szCs w:val="22"/>
        </w:rPr>
        <w:t xml:space="preserve"> Halides </w:t>
      </w:r>
      <w:r w:rsidR="000B39D8">
        <w:rPr>
          <w:rFonts w:eastAsia="Calibri"/>
          <w:sz w:val="22"/>
          <w:szCs w:val="22"/>
        </w:rPr>
        <w:t>other than</w:t>
      </w:r>
      <w:r w:rsidR="0053132D" w:rsidRPr="00DD639A">
        <w:rPr>
          <w:rFonts w:eastAsia="Calibri"/>
          <w:sz w:val="22"/>
          <w:szCs w:val="22"/>
        </w:rPr>
        <w:t xml:space="preserve"> </w:t>
      </w:r>
      <w:r w:rsidR="006B68E5" w:rsidRPr="00DD639A">
        <w:rPr>
          <w:rFonts w:eastAsia="Calibri"/>
          <w:color w:val="auto"/>
          <w:sz w:val="22"/>
          <w:szCs w:val="22"/>
        </w:rPr>
        <w:t>chlorides</w:t>
      </w:r>
      <w:r w:rsidR="0053132D" w:rsidRPr="00DD639A">
        <w:rPr>
          <w:rFonts w:eastAsia="Calibri"/>
          <w:sz w:val="22"/>
          <w:szCs w:val="22"/>
        </w:rPr>
        <w:t xml:space="preserve"> will form precipitates that vary from off-white to yellow in color.</w:t>
      </w:r>
    </w:p>
    <w:p w:rsidR="00902640" w:rsidRPr="00DD639A" w:rsidRDefault="00902640" w:rsidP="00902640">
      <w:pPr>
        <w:pStyle w:val="Default"/>
        <w:ind w:left="4230"/>
        <w:jc w:val="both"/>
        <w:rPr>
          <w:sz w:val="22"/>
          <w:szCs w:val="22"/>
        </w:rPr>
      </w:pPr>
    </w:p>
    <w:p w:rsidR="009443A8" w:rsidRDefault="009443A8" w:rsidP="00146E12">
      <w:pPr>
        <w:pStyle w:val="Default"/>
        <w:numPr>
          <w:ilvl w:val="3"/>
          <w:numId w:val="15"/>
        </w:numPr>
        <w:ind w:left="3150" w:hanging="900"/>
        <w:jc w:val="both"/>
        <w:rPr>
          <w:sz w:val="22"/>
          <w:szCs w:val="22"/>
        </w:rPr>
      </w:pPr>
      <w:r w:rsidRPr="00902640">
        <w:rPr>
          <w:b/>
          <w:sz w:val="22"/>
          <w:szCs w:val="22"/>
        </w:rPr>
        <w:t>Standards and Controls</w:t>
      </w:r>
      <w:r w:rsidRPr="00DD639A">
        <w:rPr>
          <w:sz w:val="22"/>
          <w:szCs w:val="22"/>
        </w:rPr>
        <w:t xml:space="preserve"> – The spot test solution </w:t>
      </w:r>
      <w:r w:rsidR="00BE37AE">
        <w:rPr>
          <w:sz w:val="22"/>
          <w:szCs w:val="22"/>
        </w:rPr>
        <w:t>shall</w:t>
      </w:r>
      <w:r w:rsidRPr="00DD639A">
        <w:rPr>
          <w:sz w:val="22"/>
          <w:szCs w:val="22"/>
        </w:rPr>
        <w:t xml:space="preserve"> be tested with a known chloride with each case in which the test is utilized</w:t>
      </w:r>
      <w:r w:rsidR="007D2E04">
        <w:rPr>
          <w:sz w:val="22"/>
          <w:szCs w:val="22"/>
        </w:rPr>
        <w:t>.</w:t>
      </w:r>
    </w:p>
    <w:p w:rsidR="00902640" w:rsidRPr="00DD639A" w:rsidRDefault="00902640" w:rsidP="00902640">
      <w:pPr>
        <w:pStyle w:val="Default"/>
        <w:ind w:left="3150"/>
        <w:jc w:val="both"/>
        <w:rPr>
          <w:sz w:val="22"/>
          <w:szCs w:val="22"/>
        </w:rPr>
      </w:pPr>
    </w:p>
    <w:p w:rsidR="0053132D" w:rsidRDefault="0053132D" w:rsidP="00146E12">
      <w:pPr>
        <w:pStyle w:val="Default"/>
        <w:numPr>
          <w:ilvl w:val="2"/>
          <w:numId w:val="15"/>
        </w:numPr>
        <w:ind w:left="2250" w:hanging="810"/>
        <w:jc w:val="both"/>
        <w:rPr>
          <w:b/>
          <w:sz w:val="22"/>
          <w:szCs w:val="22"/>
        </w:rPr>
      </w:pPr>
      <w:proofErr w:type="spellStart"/>
      <w:r w:rsidRPr="00902640">
        <w:rPr>
          <w:b/>
          <w:sz w:val="22"/>
          <w:szCs w:val="22"/>
        </w:rPr>
        <w:t>Anthrone</w:t>
      </w:r>
      <w:proofErr w:type="spellEnd"/>
      <w:r w:rsidRPr="00902640">
        <w:rPr>
          <w:b/>
          <w:sz w:val="22"/>
          <w:szCs w:val="22"/>
        </w:rPr>
        <w:t xml:space="preserve"> </w:t>
      </w:r>
      <w:r w:rsidR="00902640" w:rsidRPr="00902640">
        <w:rPr>
          <w:b/>
          <w:sz w:val="22"/>
          <w:szCs w:val="22"/>
        </w:rPr>
        <w:t>Spot Test</w:t>
      </w:r>
    </w:p>
    <w:p w:rsidR="00902640" w:rsidRPr="00902640" w:rsidRDefault="00902640" w:rsidP="00902640">
      <w:pPr>
        <w:pStyle w:val="Default"/>
        <w:ind w:left="2250"/>
        <w:jc w:val="both"/>
        <w:rPr>
          <w:b/>
          <w:sz w:val="22"/>
          <w:szCs w:val="22"/>
        </w:rPr>
      </w:pPr>
    </w:p>
    <w:p w:rsidR="0053132D" w:rsidRPr="00902640" w:rsidRDefault="0053132D" w:rsidP="00146E12">
      <w:pPr>
        <w:pStyle w:val="Default"/>
        <w:numPr>
          <w:ilvl w:val="3"/>
          <w:numId w:val="15"/>
        </w:numPr>
        <w:ind w:left="3150" w:hanging="900"/>
        <w:jc w:val="both"/>
        <w:rPr>
          <w:sz w:val="22"/>
          <w:szCs w:val="22"/>
        </w:rPr>
      </w:pPr>
      <w:r w:rsidRPr="00902640">
        <w:rPr>
          <w:b/>
          <w:sz w:val="22"/>
          <w:szCs w:val="22"/>
        </w:rPr>
        <w:t>Purpose</w:t>
      </w:r>
      <w:r w:rsidRPr="00DD639A">
        <w:rPr>
          <w:sz w:val="22"/>
          <w:szCs w:val="22"/>
        </w:rPr>
        <w:t xml:space="preserve"> </w:t>
      </w:r>
      <w:r w:rsidR="00902640">
        <w:rPr>
          <w:sz w:val="22"/>
          <w:szCs w:val="22"/>
        </w:rPr>
        <w:t>–</w:t>
      </w:r>
      <w:r w:rsidRPr="00DD639A">
        <w:rPr>
          <w:sz w:val="22"/>
          <w:szCs w:val="22"/>
        </w:rPr>
        <w:t xml:space="preserve"> </w:t>
      </w:r>
      <w:r w:rsidRPr="00DD639A">
        <w:rPr>
          <w:rFonts w:eastAsia="Calibri"/>
          <w:bCs/>
          <w:sz w:val="22"/>
          <w:szCs w:val="22"/>
        </w:rPr>
        <w:t xml:space="preserve">A color test </w:t>
      </w:r>
      <w:r w:rsidR="00CB38BD" w:rsidRPr="00DD639A">
        <w:rPr>
          <w:rFonts w:eastAsia="Calibri"/>
          <w:bCs/>
          <w:color w:val="auto"/>
          <w:sz w:val="22"/>
          <w:szCs w:val="22"/>
        </w:rPr>
        <w:t>to indicate the presence of carbohydrates</w:t>
      </w:r>
      <w:r w:rsidRPr="00DD639A">
        <w:rPr>
          <w:rFonts w:eastAsia="Calibri"/>
          <w:bCs/>
          <w:sz w:val="22"/>
          <w:szCs w:val="22"/>
        </w:rPr>
        <w:t xml:space="preserve"> including sugars and starches.</w:t>
      </w:r>
    </w:p>
    <w:p w:rsidR="00902640" w:rsidRPr="00DD639A" w:rsidRDefault="00902640" w:rsidP="00902640">
      <w:pPr>
        <w:pStyle w:val="Default"/>
        <w:jc w:val="both"/>
        <w:rPr>
          <w:sz w:val="22"/>
          <w:szCs w:val="22"/>
        </w:rPr>
      </w:pPr>
    </w:p>
    <w:p w:rsidR="0053132D" w:rsidRPr="00902640" w:rsidRDefault="0053132D" w:rsidP="00146E12">
      <w:pPr>
        <w:pStyle w:val="Default"/>
        <w:numPr>
          <w:ilvl w:val="3"/>
          <w:numId w:val="15"/>
        </w:numPr>
        <w:ind w:left="3150" w:hanging="900"/>
        <w:jc w:val="both"/>
        <w:rPr>
          <w:b/>
          <w:sz w:val="22"/>
          <w:szCs w:val="22"/>
        </w:rPr>
      </w:pPr>
      <w:r w:rsidRPr="00902640">
        <w:rPr>
          <w:b/>
          <w:sz w:val="22"/>
          <w:szCs w:val="22"/>
        </w:rPr>
        <w:t>Procedure</w:t>
      </w:r>
    </w:p>
    <w:p w:rsidR="00902640" w:rsidRPr="00DD639A" w:rsidRDefault="00902640" w:rsidP="00902640">
      <w:pPr>
        <w:pStyle w:val="Default"/>
        <w:jc w:val="both"/>
        <w:rPr>
          <w:sz w:val="22"/>
          <w:szCs w:val="22"/>
        </w:rPr>
      </w:pPr>
    </w:p>
    <w:p w:rsidR="0053132D" w:rsidRDefault="0053132D" w:rsidP="00146E12">
      <w:pPr>
        <w:pStyle w:val="Default"/>
        <w:numPr>
          <w:ilvl w:val="4"/>
          <w:numId w:val="15"/>
        </w:numPr>
        <w:ind w:left="4230" w:hanging="1080"/>
        <w:jc w:val="both"/>
        <w:rPr>
          <w:sz w:val="22"/>
          <w:szCs w:val="22"/>
        </w:rPr>
      </w:pPr>
      <w:r w:rsidRPr="00DD639A">
        <w:rPr>
          <w:sz w:val="22"/>
          <w:szCs w:val="22"/>
        </w:rPr>
        <w:t xml:space="preserve">Place several crystals of </w:t>
      </w:r>
      <w:proofErr w:type="spellStart"/>
      <w:r w:rsidRPr="00DD639A">
        <w:rPr>
          <w:sz w:val="22"/>
          <w:szCs w:val="22"/>
        </w:rPr>
        <w:t>anthrone</w:t>
      </w:r>
      <w:proofErr w:type="spellEnd"/>
      <w:r w:rsidRPr="00DD639A">
        <w:rPr>
          <w:sz w:val="22"/>
          <w:szCs w:val="22"/>
        </w:rPr>
        <w:t xml:space="preserve"> in a white spot plate.</w:t>
      </w:r>
    </w:p>
    <w:p w:rsidR="00902640" w:rsidRPr="00DD639A" w:rsidRDefault="00902640" w:rsidP="00902640">
      <w:pPr>
        <w:pStyle w:val="Default"/>
        <w:ind w:left="4230"/>
        <w:jc w:val="both"/>
        <w:rPr>
          <w:sz w:val="22"/>
          <w:szCs w:val="22"/>
        </w:rPr>
      </w:pPr>
    </w:p>
    <w:p w:rsidR="0053132D" w:rsidRPr="00902640" w:rsidRDefault="0053132D" w:rsidP="00146E12">
      <w:pPr>
        <w:pStyle w:val="Default"/>
        <w:numPr>
          <w:ilvl w:val="4"/>
          <w:numId w:val="15"/>
        </w:numPr>
        <w:ind w:left="4230" w:hanging="1080"/>
        <w:jc w:val="both"/>
        <w:rPr>
          <w:sz w:val="22"/>
          <w:szCs w:val="22"/>
        </w:rPr>
      </w:pPr>
      <w:r w:rsidRPr="00DD639A">
        <w:rPr>
          <w:sz w:val="22"/>
          <w:szCs w:val="22"/>
        </w:rPr>
        <w:t>Add a sample of the unknown and mix</w:t>
      </w:r>
      <w:r w:rsidRPr="00DD639A">
        <w:rPr>
          <w:rFonts w:eastAsia="Calibri"/>
          <w:sz w:val="22"/>
          <w:szCs w:val="22"/>
        </w:rPr>
        <w:t>.</w:t>
      </w:r>
    </w:p>
    <w:p w:rsidR="00902640" w:rsidRPr="00DD639A" w:rsidRDefault="00902640" w:rsidP="00902640">
      <w:pPr>
        <w:pStyle w:val="Default"/>
        <w:ind w:left="4230"/>
        <w:jc w:val="both"/>
        <w:rPr>
          <w:sz w:val="22"/>
          <w:szCs w:val="22"/>
        </w:rPr>
      </w:pPr>
    </w:p>
    <w:p w:rsidR="0053132D" w:rsidRPr="00902640" w:rsidRDefault="0053132D" w:rsidP="00146E12">
      <w:pPr>
        <w:pStyle w:val="Default"/>
        <w:numPr>
          <w:ilvl w:val="4"/>
          <w:numId w:val="15"/>
        </w:numPr>
        <w:ind w:left="4230" w:hanging="1080"/>
        <w:jc w:val="both"/>
        <w:rPr>
          <w:sz w:val="22"/>
          <w:szCs w:val="22"/>
        </w:rPr>
      </w:pPr>
      <w:r w:rsidRPr="00DD639A">
        <w:rPr>
          <w:rFonts w:eastAsia="Calibri"/>
          <w:sz w:val="22"/>
          <w:szCs w:val="22"/>
        </w:rPr>
        <w:t>Add two to three drops of concentrated sulfuric acid.</w:t>
      </w:r>
    </w:p>
    <w:p w:rsidR="00902640" w:rsidRPr="00DD639A" w:rsidRDefault="00902640" w:rsidP="00902640">
      <w:pPr>
        <w:pStyle w:val="Default"/>
        <w:ind w:left="4230"/>
        <w:jc w:val="both"/>
        <w:rPr>
          <w:sz w:val="22"/>
          <w:szCs w:val="22"/>
        </w:rPr>
      </w:pPr>
    </w:p>
    <w:p w:rsidR="0053132D" w:rsidRPr="00902640" w:rsidRDefault="0053132D" w:rsidP="00146E12">
      <w:pPr>
        <w:pStyle w:val="Default"/>
        <w:numPr>
          <w:ilvl w:val="4"/>
          <w:numId w:val="15"/>
        </w:numPr>
        <w:ind w:left="4230" w:hanging="1080"/>
        <w:jc w:val="both"/>
        <w:rPr>
          <w:sz w:val="22"/>
          <w:szCs w:val="22"/>
        </w:rPr>
      </w:pPr>
      <w:r w:rsidRPr="00DD639A">
        <w:rPr>
          <w:sz w:val="22"/>
          <w:szCs w:val="22"/>
        </w:rPr>
        <w:t>Note any color formation</w:t>
      </w:r>
      <w:r w:rsidRPr="00DD639A">
        <w:rPr>
          <w:rFonts w:eastAsia="Calibri"/>
          <w:sz w:val="22"/>
          <w:szCs w:val="22"/>
        </w:rPr>
        <w:t>.</w:t>
      </w:r>
    </w:p>
    <w:p w:rsidR="00902640" w:rsidRPr="00DD639A" w:rsidRDefault="00902640" w:rsidP="00902640">
      <w:pPr>
        <w:pStyle w:val="Default"/>
        <w:ind w:left="4230"/>
        <w:jc w:val="both"/>
        <w:rPr>
          <w:sz w:val="22"/>
          <w:szCs w:val="22"/>
        </w:rPr>
      </w:pPr>
    </w:p>
    <w:p w:rsidR="00C34927" w:rsidRPr="00902640" w:rsidRDefault="00C34927" w:rsidP="00146E12">
      <w:pPr>
        <w:pStyle w:val="Default"/>
        <w:numPr>
          <w:ilvl w:val="4"/>
          <w:numId w:val="15"/>
        </w:numPr>
        <w:ind w:left="4230" w:hanging="1080"/>
        <w:jc w:val="both"/>
        <w:rPr>
          <w:sz w:val="22"/>
          <w:szCs w:val="22"/>
        </w:rPr>
      </w:pPr>
      <w:r w:rsidRPr="00DD639A">
        <w:rPr>
          <w:rFonts w:eastAsia="Calibri"/>
          <w:sz w:val="22"/>
          <w:szCs w:val="22"/>
        </w:rPr>
        <w:t>A blue-green color formation indicates the presence of carbohydrates.</w:t>
      </w:r>
    </w:p>
    <w:p w:rsidR="00902640" w:rsidRPr="00DD639A" w:rsidRDefault="00902640" w:rsidP="00902640">
      <w:pPr>
        <w:pStyle w:val="Default"/>
        <w:ind w:left="4230"/>
        <w:jc w:val="both"/>
        <w:rPr>
          <w:sz w:val="22"/>
          <w:szCs w:val="22"/>
        </w:rPr>
      </w:pPr>
    </w:p>
    <w:p w:rsidR="009443A8" w:rsidRDefault="009443A8" w:rsidP="00146E12">
      <w:pPr>
        <w:pStyle w:val="Default"/>
        <w:numPr>
          <w:ilvl w:val="3"/>
          <w:numId w:val="15"/>
        </w:numPr>
        <w:ind w:left="3150" w:hanging="900"/>
        <w:jc w:val="both"/>
        <w:rPr>
          <w:sz w:val="22"/>
          <w:szCs w:val="22"/>
        </w:rPr>
      </w:pPr>
      <w:r w:rsidRPr="00902640">
        <w:rPr>
          <w:b/>
          <w:sz w:val="22"/>
          <w:szCs w:val="22"/>
        </w:rPr>
        <w:t>Standards and Controls</w:t>
      </w:r>
      <w:r w:rsidRPr="00DD639A">
        <w:rPr>
          <w:sz w:val="22"/>
          <w:szCs w:val="22"/>
        </w:rPr>
        <w:t xml:space="preserve"> – The spot test solution </w:t>
      </w:r>
      <w:r w:rsidR="00BE37AE">
        <w:rPr>
          <w:sz w:val="22"/>
          <w:szCs w:val="22"/>
        </w:rPr>
        <w:t>shall</w:t>
      </w:r>
      <w:r w:rsidRPr="00DD639A">
        <w:rPr>
          <w:sz w:val="22"/>
          <w:szCs w:val="22"/>
        </w:rPr>
        <w:t xml:space="preserve"> be tested with a known sugar with each case in which the test is utilized</w:t>
      </w:r>
      <w:r w:rsidR="007D2E04">
        <w:rPr>
          <w:sz w:val="22"/>
          <w:szCs w:val="22"/>
        </w:rPr>
        <w:t>.</w:t>
      </w:r>
    </w:p>
    <w:p w:rsidR="00902640" w:rsidRPr="00DD639A" w:rsidRDefault="00902640" w:rsidP="00902640">
      <w:pPr>
        <w:pStyle w:val="Default"/>
        <w:ind w:left="3150"/>
        <w:jc w:val="both"/>
        <w:rPr>
          <w:sz w:val="22"/>
          <w:szCs w:val="22"/>
        </w:rPr>
      </w:pPr>
    </w:p>
    <w:p w:rsidR="00C34927" w:rsidRPr="00902640" w:rsidRDefault="00902640" w:rsidP="00146E12">
      <w:pPr>
        <w:pStyle w:val="Default"/>
        <w:numPr>
          <w:ilvl w:val="2"/>
          <w:numId w:val="15"/>
        </w:numPr>
        <w:ind w:left="2250" w:hanging="810"/>
        <w:jc w:val="both"/>
        <w:rPr>
          <w:b/>
          <w:sz w:val="22"/>
          <w:szCs w:val="22"/>
        </w:rPr>
      </w:pPr>
      <w:proofErr w:type="spellStart"/>
      <w:r>
        <w:rPr>
          <w:rFonts w:eastAsia="Calibri"/>
          <w:b/>
          <w:sz w:val="22"/>
          <w:szCs w:val="22"/>
        </w:rPr>
        <w:t>Cropen</w:t>
      </w:r>
      <w:proofErr w:type="spellEnd"/>
      <w:r>
        <w:rPr>
          <w:rFonts w:eastAsia="Calibri"/>
          <w:b/>
          <w:sz w:val="22"/>
          <w:szCs w:val="22"/>
        </w:rPr>
        <w:t xml:space="preserve"> M</w:t>
      </w:r>
      <w:r w:rsidR="00C34927" w:rsidRPr="00902640">
        <w:rPr>
          <w:rFonts w:eastAsia="Calibri"/>
          <w:b/>
          <w:sz w:val="22"/>
          <w:szCs w:val="22"/>
        </w:rPr>
        <w:t xml:space="preserve">icrocrystalline </w:t>
      </w:r>
      <w:r>
        <w:rPr>
          <w:rFonts w:eastAsia="Calibri"/>
          <w:b/>
          <w:sz w:val="22"/>
          <w:szCs w:val="22"/>
        </w:rPr>
        <w:t>T</w:t>
      </w:r>
      <w:r w:rsidR="00C34927" w:rsidRPr="00902640">
        <w:rPr>
          <w:rFonts w:eastAsia="Calibri"/>
          <w:b/>
          <w:sz w:val="22"/>
          <w:szCs w:val="22"/>
        </w:rPr>
        <w:t>est</w:t>
      </w:r>
    </w:p>
    <w:p w:rsidR="00902640" w:rsidRPr="00902640" w:rsidRDefault="00902640" w:rsidP="00902640">
      <w:pPr>
        <w:pStyle w:val="Default"/>
        <w:ind w:left="2250"/>
        <w:jc w:val="both"/>
        <w:rPr>
          <w:b/>
          <w:sz w:val="22"/>
          <w:szCs w:val="22"/>
        </w:rPr>
      </w:pPr>
    </w:p>
    <w:p w:rsidR="00C34927" w:rsidRPr="00902640" w:rsidRDefault="00C34927" w:rsidP="00146E12">
      <w:pPr>
        <w:pStyle w:val="Default"/>
        <w:numPr>
          <w:ilvl w:val="3"/>
          <w:numId w:val="15"/>
        </w:numPr>
        <w:tabs>
          <w:tab w:val="left" w:pos="3150"/>
        </w:tabs>
        <w:ind w:left="3150" w:hanging="900"/>
        <w:jc w:val="both"/>
        <w:rPr>
          <w:sz w:val="22"/>
          <w:szCs w:val="22"/>
        </w:rPr>
      </w:pPr>
      <w:r w:rsidRPr="00902640">
        <w:rPr>
          <w:b/>
          <w:sz w:val="22"/>
          <w:szCs w:val="22"/>
        </w:rPr>
        <w:t>Purpose</w:t>
      </w:r>
      <w:r w:rsidRPr="00DD639A">
        <w:rPr>
          <w:sz w:val="22"/>
          <w:szCs w:val="22"/>
        </w:rPr>
        <w:t xml:space="preserve"> - </w:t>
      </w:r>
      <w:r w:rsidRPr="00DD639A">
        <w:rPr>
          <w:rFonts w:eastAsia="Calibri"/>
          <w:bCs/>
          <w:sz w:val="22"/>
          <w:szCs w:val="22"/>
        </w:rPr>
        <w:t xml:space="preserve">A microcrystalline test </w:t>
      </w:r>
      <w:r w:rsidR="00CB38BD" w:rsidRPr="00DD639A">
        <w:rPr>
          <w:rFonts w:eastAsia="Calibri"/>
          <w:bCs/>
          <w:color w:val="auto"/>
          <w:sz w:val="22"/>
          <w:szCs w:val="22"/>
        </w:rPr>
        <w:t>to indicate the presence of</w:t>
      </w:r>
      <w:r w:rsidR="00CB38BD" w:rsidRPr="00DD639A">
        <w:rPr>
          <w:rFonts w:eastAsia="Calibri"/>
          <w:bCs/>
          <w:sz w:val="22"/>
          <w:szCs w:val="22"/>
        </w:rPr>
        <w:t xml:space="preserve"> </w:t>
      </w:r>
      <w:r w:rsidRPr="00DD639A">
        <w:rPr>
          <w:rFonts w:eastAsia="Calibri"/>
          <w:bCs/>
          <w:sz w:val="22"/>
          <w:szCs w:val="22"/>
        </w:rPr>
        <w:t>chlorates and perchlorates.</w:t>
      </w:r>
    </w:p>
    <w:p w:rsidR="00902640" w:rsidRPr="00DD639A" w:rsidRDefault="00902640" w:rsidP="00902640">
      <w:pPr>
        <w:pStyle w:val="Default"/>
        <w:tabs>
          <w:tab w:val="left" w:pos="3150"/>
        </w:tabs>
        <w:ind w:left="3150"/>
        <w:jc w:val="both"/>
        <w:rPr>
          <w:sz w:val="22"/>
          <w:szCs w:val="22"/>
        </w:rPr>
      </w:pPr>
    </w:p>
    <w:p w:rsidR="00C34927" w:rsidRDefault="00C34927" w:rsidP="00146E12">
      <w:pPr>
        <w:pStyle w:val="Default"/>
        <w:numPr>
          <w:ilvl w:val="3"/>
          <w:numId w:val="15"/>
        </w:numPr>
        <w:tabs>
          <w:tab w:val="left" w:pos="3150"/>
        </w:tabs>
        <w:ind w:left="3150" w:hanging="900"/>
        <w:jc w:val="both"/>
        <w:rPr>
          <w:b/>
          <w:sz w:val="22"/>
          <w:szCs w:val="22"/>
        </w:rPr>
      </w:pPr>
      <w:r w:rsidRPr="00902640">
        <w:rPr>
          <w:b/>
          <w:sz w:val="22"/>
          <w:szCs w:val="22"/>
        </w:rPr>
        <w:t>Procedure</w:t>
      </w:r>
    </w:p>
    <w:p w:rsidR="00902640" w:rsidRPr="00902640" w:rsidRDefault="00902640" w:rsidP="00902640">
      <w:pPr>
        <w:pStyle w:val="Default"/>
        <w:tabs>
          <w:tab w:val="left" w:pos="3150"/>
        </w:tabs>
        <w:jc w:val="both"/>
        <w:rPr>
          <w:b/>
          <w:sz w:val="22"/>
          <w:szCs w:val="22"/>
        </w:rPr>
      </w:pPr>
    </w:p>
    <w:p w:rsidR="00C34927" w:rsidRDefault="00C34927" w:rsidP="00146E12">
      <w:pPr>
        <w:pStyle w:val="ListParagraph"/>
        <w:widowControl w:val="0"/>
        <w:numPr>
          <w:ilvl w:val="4"/>
          <w:numId w:val="15"/>
        </w:numPr>
        <w:autoSpaceDE w:val="0"/>
        <w:autoSpaceDN w:val="0"/>
        <w:adjustRightInd w:val="0"/>
        <w:ind w:left="4230" w:hanging="1080"/>
        <w:jc w:val="both"/>
        <w:rPr>
          <w:bCs/>
          <w:sz w:val="22"/>
          <w:szCs w:val="22"/>
        </w:rPr>
      </w:pPr>
      <w:r w:rsidRPr="00DD639A">
        <w:rPr>
          <w:bCs/>
          <w:sz w:val="22"/>
          <w:szCs w:val="22"/>
        </w:rPr>
        <w:t xml:space="preserve">Place a droplet of the </w:t>
      </w:r>
      <w:proofErr w:type="spellStart"/>
      <w:r w:rsidR="002D155A">
        <w:rPr>
          <w:bCs/>
          <w:sz w:val="22"/>
          <w:szCs w:val="22"/>
        </w:rPr>
        <w:t>Cropen</w:t>
      </w:r>
      <w:proofErr w:type="spellEnd"/>
      <w:r w:rsidR="002D155A">
        <w:rPr>
          <w:bCs/>
          <w:sz w:val="22"/>
          <w:szCs w:val="22"/>
        </w:rPr>
        <w:t xml:space="preserve"> reagent</w:t>
      </w:r>
      <w:r w:rsidRPr="00DD639A">
        <w:rPr>
          <w:bCs/>
          <w:sz w:val="22"/>
          <w:szCs w:val="22"/>
        </w:rPr>
        <w:t xml:space="preserve"> and a droplet of the </w:t>
      </w:r>
      <w:proofErr w:type="spellStart"/>
      <w:r w:rsidRPr="00DD639A">
        <w:rPr>
          <w:bCs/>
          <w:sz w:val="22"/>
          <w:szCs w:val="22"/>
        </w:rPr>
        <w:t>methylene</w:t>
      </w:r>
      <w:proofErr w:type="spellEnd"/>
      <w:r w:rsidRPr="00DD639A">
        <w:rPr>
          <w:bCs/>
          <w:sz w:val="22"/>
          <w:szCs w:val="22"/>
        </w:rPr>
        <w:t xml:space="preserve"> blue solution next to each other, but not touching on a microscope slide mounted on a polarizing light microscope (PLM).</w:t>
      </w:r>
    </w:p>
    <w:p w:rsidR="00902640" w:rsidRPr="00902640" w:rsidRDefault="00902640" w:rsidP="00902640">
      <w:pPr>
        <w:widowControl w:val="0"/>
        <w:autoSpaceDE w:val="0"/>
        <w:autoSpaceDN w:val="0"/>
        <w:adjustRightInd w:val="0"/>
        <w:ind w:left="3150"/>
        <w:jc w:val="both"/>
        <w:rPr>
          <w:bCs/>
          <w:sz w:val="22"/>
          <w:szCs w:val="22"/>
        </w:rPr>
      </w:pPr>
    </w:p>
    <w:p w:rsidR="00C34927" w:rsidRPr="00902640" w:rsidRDefault="00C34927" w:rsidP="00146E12">
      <w:pPr>
        <w:pStyle w:val="Default"/>
        <w:numPr>
          <w:ilvl w:val="4"/>
          <w:numId w:val="15"/>
        </w:numPr>
        <w:ind w:left="4230" w:hanging="1080"/>
        <w:jc w:val="both"/>
        <w:rPr>
          <w:sz w:val="22"/>
          <w:szCs w:val="22"/>
        </w:rPr>
      </w:pPr>
      <w:r w:rsidRPr="00DD639A">
        <w:rPr>
          <w:sz w:val="22"/>
          <w:szCs w:val="22"/>
        </w:rPr>
        <w:t xml:space="preserve">Add a sample of the unknown to the </w:t>
      </w:r>
      <w:proofErr w:type="spellStart"/>
      <w:r w:rsidR="002D155A">
        <w:rPr>
          <w:bCs/>
          <w:sz w:val="22"/>
          <w:szCs w:val="22"/>
        </w:rPr>
        <w:t>Cropen</w:t>
      </w:r>
      <w:proofErr w:type="spellEnd"/>
      <w:r w:rsidR="002D155A">
        <w:rPr>
          <w:bCs/>
          <w:sz w:val="22"/>
          <w:szCs w:val="22"/>
        </w:rPr>
        <w:t xml:space="preserve"> reagent</w:t>
      </w:r>
      <w:r w:rsidRPr="00DD639A">
        <w:rPr>
          <w:rFonts w:eastAsia="Calibri"/>
          <w:sz w:val="22"/>
          <w:szCs w:val="22"/>
        </w:rPr>
        <w:t>.</w:t>
      </w:r>
    </w:p>
    <w:p w:rsidR="00902640" w:rsidRPr="00DD639A" w:rsidRDefault="00902640" w:rsidP="00902640">
      <w:pPr>
        <w:pStyle w:val="Default"/>
        <w:jc w:val="both"/>
        <w:rPr>
          <w:sz w:val="22"/>
          <w:szCs w:val="22"/>
        </w:rPr>
      </w:pPr>
    </w:p>
    <w:p w:rsidR="00C34927" w:rsidRPr="00902640" w:rsidRDefault="00103CF1" w:rsidP="00146E12">
      <w:pPr>
        <w:pStyle w:val="Default"/>
        <w:numPr>
          <w:ilvl w:val="4"/>
          <w:numId w:val="15"/>
        </w:numPr>
        <w:ind w:left="4230" w:hanging="1080"/>
        <w:jc w:val="both"/>
        <w:rPr>
          <w:sz w:val="22"/>
          <w:szCs w:val="22"/>
        </w:rPr>
      </w:pPr>
      <w:r>
        <w:rPr>
          <w:rFonts w:eastAsia="Calibri"/>
          <w:sz w:val="22"/>
          <w:szCs w:val="22"/>
        </w:rPr>
        <w:t>Use</w:t>
      </w:r>
      <w:r w:rsidRPr="00DD639A">
        <w:rPr>
          <w:rFonts w:eastAsia="Calibri"/>
          <w:sz w:val="22"/>
          <w:szCs w:val="22"/>
        </w:rPr>
        <w:t xml:space="preserve"> </w:t>
      </w:r>
      <w:r w:rsidR="00C34927" w:rsidRPr="00DD639A">
        <w:rPr>
          <w:rFonts w:eastAsia="Calibri"/>
          <w:sz w:val="22"/>
          <w:szCs w:val="22"/>
        </w:rPr>
        <w:t>a glass rod or probe</w:t>
      </w:r>
      <w:r>
        <w:rPr>
          <w:rFonts w:eastAsia="Calibri"/>
          <w:sz w:val="22"/>
          <w:szCs w:val="22"/>
        </w:rPr>
        <w:t xml:space="preserve"> to</w:t>
      </w:r>
      <w:r w:rsidR="00C34927" w:rsidRPr="00DD639A">
        <w:rPr>
          <w:rFonts w:eastAsia="Calibri"/>
          <w:sz w:val="22"/>
          <w:szCs w:val="22"/>
        </w:rPr>
        <w:t xml:space="preserve"> draw the </w:t>
      </w:r>
      <w:proofErr w:type="spellStart"/>
      <w:r w:rsidR="009B0C4F" w:rsidRPr="00DD639A">
        <w:rPr>
          <w:rFonts w:eastAsia="Calibri"/>
          <w:color w:val="auto"/>
          <w:sz w:val="22"/>
          <w:szCs w:val="22"/>
        </w:rPr>
        <w:t>methylene</w:t>
      </w:r>
      <w:proofErr w:type="spellEnd"/>
      <w:r w:rsidR="00C34927" w:rsidRPr="00DD639A">
        <w:rPr>
          <w:rFonts w:eastAsia="Calibri"/>
          <w:sz w:val="22"/>
          <w:szCs w:val="22"/>
        </w:rPr>
        <w:t xml:space="preserve"> blue solution to the </w:t>
      </w:r>
      <w:proofErr w:type="spellStart"/>
      <w:r w:rsidR="002D155A">
        <w:rPr>
          <w:bCs/>
          <w:sz w:val="22"/>
          <w:szCs w:val="22"/>
        </w:rPr>
        <w:t>Cropen</w:t>
      </w:r>
      <w:proofErr w:type="spellEnd"/>
      <w:r w:rsidR="002D155A">
        <w:rPr>
          <w:bCs/>
          <w:sz w:val="22"/>
          <w:szCs w:val="22"/>
        </w:rPr>
        <w:t xml:space="preserve"> reagent</w:t>
      </w:r>
      <w:r w:rsidR="00C34927" w:rsidRPr="00DD639A">
        <w:rPr>
          <w:bCs/>
          <w:sz w:val="22"/>
          <w:szCs w:val="22"/>
        </w:rPr>
        <w:t>.</w:t>
      </w:r>
    </w:p>
    <w:p w:rsidR="00902640" w:rsidRPr="00DD639A" w:rsidRDefault="00902640" w:rsidP="00902640">
      <w:pPr>
        <w:pStyle w:val="Default"/>
        <w:jc w:val="both"/>
        <w:rPr>
          <w:sz w:val="22"/>
          <w:szCs w:val="22"/>
        </w:rPr>
      </w:pPr>
    </w:p>
    <w:p w:rsidR="00902640" w:rsidRDefault="00C34927" w:rsidP="00902640">
      <w:pPr>
        <w:pStyle w:val="Default"/>
        <w:numPr>
          <w:ilvl w:val="4"/>
          <w:numId w:val="15"/>
        </w:numPr>
        <w:ind w:left="4230" w:hanging="1080"/>
        <w:jc w:val="both"/>
        <w:rPr>
          <w:sz w:val="22"/>
          <w:szCs w:val="22"/>
        </w:rPr>
      </w:pPr>
      <w:r w:rsidRPr="00DD639A">
        <w:rPr>
          <w:sz w:val="22"/>
          <w:szCs w:val="22"/>
        </w:rPr>
        <w:t>Examine the interface area and note any crystal formation</w:t>
      </w:r>
      <w:r w:rsidRPr="00DD639A">
        <w:rPr>
          <w:rFonts w:eastAsia="Calibri"/>
          <w:sz w:val="22"/>
          <w:szCs w:val="22"/>
        </w:rPr>
        <w:t>.</w:t>
      </w:r>
    </w:p>
    <w:p w:rsidR="00902640" w:rsidRDefault="00902640" w:rsidP="00902640">
      <w:pPr>
        <w:pStyle w:val="ListParagraph"/>
        <w:rPr>
          <w:rFonts w:eastAsia="Calibri"/>
          <w:bCs/>
          <w:sz w:val="22"/>
          <w:szCs w:val="22"/>
        </w:rPr>
      </w:pPr>
    </w:p>
    <w:p w:rsidR="00902640" w:rsidRPr="00902640" w:rsidRDefault="00C34927" w:rsidP="00902640">
      <w:pPr>
        <w:pStyle w:val="Default"/>
        <w:numPr>
          <w:ilvl w:val="5"/>
          <w:numId w:val="15"/>
        </w:numPr>
        <w:tabs>
          <w:tab w:val="clear" w:pos="4464"/>
        </w:tabs>
        <w:ind w:left="5490" w:hanging="1260"/>
        <w:jc w:val="both"/>
        <w:rPr>
          <w:sz w:val="22"/>
          <w:szCs w:val="22"/>
        </w:rPr>
      </w:pPr>
      <w:r w:rsidRPr="00902640">
        <w:rPr>
          <w:rFonts w:eastAsia="Calibri"/>
          <w:bCs/>
          <w:sz w:val="22"/>
          <w:szCs w:val="22"/>
        </w:rPr>
        <w:lastRenderedPageBreak/>
        <w:t>Perchlorate Crystals</w:t>
      </w:r>
      <w:r w:rsidR="00A35C44" w:rsidRPr="00902640">
        <w:rPr>
          <w:rFonts w:eastAsia="Calibri"/>
          <w:bCs/>
          <w:sz w:val="22"/>
          <w:szCs w:val="22"/>
        </w:rPr>
        <w:t xml:space="preserve"> - </w:t>
      </w:r>
      <w:r w:rsidRPr="00902640">
        <w:rPr>
          <w:rFonts w:eastAsia="Calibri"/>
          <w:bCs/>
          <w:sz w:val="22"/>
          <w:szCs w:val="22"/>
        </w:rPr>
        <w:t>Blue needles, some with a purplish tinge</w:t>
      </w:r>
      <w:r w:rsidR="00BE37AE" w:rsidRPr="00902640">
        <w:rPr>
          <w:rFonts w:eastAsia="Calibri"/>
          <w:bCs/>
          <w:sz w:val="22"/>
          <w:szCs w:val="22"/>
        </w:rPr>
        <w:t>, g</w:t>
      </w:r>
      <w:r w:rsidR="009B0C4F" w:rsidRPr="00902640">
        <w:rPr>
          <w:rFonts w:eastAsia="Calibri"/>
          <w:bCs/>
          <w:sz w:val="22"/>
          <w:szCs w:val="22"/>
        </w:rPr>
        <w:t>row</w:t>
      </w:r>
      <w:r w:rsidRPr="00902640">
        <w:rPr>
          <w:rFonts w:eastAsia="Calibri"/>
          <w:bCs/>
          <w:sz w:val="22"/>
          <w:szCs w:val="22"/>
        </w:rPr>
        <w:t xml:space="preserve"> </w:t>
      </w:r>
      <w:r w:rsidR="009B0C4F" w:rsidRPr="00902640">
        <w:rPr>
          <w:rFonts w:eastAsia="Calibri"/>
          <w:bCs/>
          <w:sz w:val="22"/>
          <w:szCs w:val="22"/>
        </w:rPr>
        <w:t xml:space="preserve">both </w:t>
      </w:r>
      <w:r w:rsidRPr="00902640">
        <w:rPr>
          <w:rFonts w:eastAsia="Calibri"/>
          <w:bCs/>
          <w:sz w:val="22"/>
          <w:szCs w:val="22"/>
        </w:rPr>
        <w:t>singly and in bundles</w:t>
      </w:r>
      <w:r w:rsidR="009B0C4F" w:rsidRPr="00902640">
        <w:rPr>
          <w:rFonts w:eastAsia="Calibri"/>
          <w:bCs/>
          <w:sz w:val="22"/>
          <w:szCs w:val="22"/>
        </w:rPr>
        <w:t>, and may</w:t>
      </w:r>
      <w:r w:rsidRPr="00902640">
        <w:rPr>
          <w:rFonts w:eastAsia="Calibri"/>
          <w:bCs/>
          <w:sz w:val="22"/>
          <w:szCs w:val="22"/>
        </w:rPr>
        <w:t xml:space="preserve"> develop blunt </w:t>
      </w:r>
      <w:r w:rsidR="009B0C4F" w:rsidRPr="00902640">
        <w:rPr>
          <w:rFonts w:eastAsia="Calibri"/>
          <w:bCs/>
          <w:sz w:val="22"/>
          <w:szCs w:val="22"/>
        </w:rPr>
        <w:t>or</w:t>
      </w:r>
      <w:r w:rsidRPr="00902640">
        <w:rPr>
          <w:rFonts w:eastAsia="Calibri"/>
          <w:bCs/>
          <w:sz w:val="22"/>
          <w:szCs w:val="22"/>
        </w:rPr>
        <w:t xml:space="preserve"> split ends.</w:t>
      </w:r>
    </w:p>
    <w:p w:rsidR="00902640" w:rsidRPr="00902640" w:rsidRDefault="00902640" w:rsidP="00902640">
      <w:pPr>
        <w:pStyle w:val="Default"/>
        <w:ind w:left="5490" w:hanging="1260"/>
        <w:jc w:val="both"/>
        <w:rPr>
          <w:sz w:val="22"/>
          <w:szCs w:val="22"/>
        </w:rPr>
      </w:pPr>
    </w:p>
    <w:p w:rsidR="00A35C44" w:rsidRPr="00902640" w:rsidRDefault="00A35C44" w:rsidP="00902640">
      <w:pPr>
        <w:pStyle w:val="Default"/>
        <w:numPr>
          <w:ilvl w:val="5"/>
          <w:numId w:val="15"/>
        </w:numPr>
        <w:tabs>
          <w:tab w:val="clear" w:pos="4464"/>
        </w:tabs>
        <w:ind w:left="5490" w:hanging="1260"/>
        <w:jc w:val="both"/>
        <w:rPr>
          <w:sz w:val="22"/>
          <w:szCs w:val="22"/>
        </w:rPr>
      </w:pPr>
      <w:r w:rsidRPr="00902640">
        <w:rPr>
          <w:bCs/>
          <w:sz w:val="22"/>
          <w:szCs w:val="22"/>
        </w:rPr>
        <w:t>Chlorate C</w:t>
      </w:r>
      <w:r w:rsidR="009B0C4F" w:rsidRPr="00902640">
        <w:rPr>
          <w:bCs/>
          <w:sz w:val="22"/>
          <w:szCs w:val="22"/>
        </w:rPr>
        <w:t xml:space="preserve">rystals - Mainly blue rosettes, some with a slight purple tinge.  </w:t>
      </w:r>
      <w:r w:rsidRPr="00902640">
        <w:rPr>
          <w:bCs/>
          <w:sz w:val="22"/>
          <w:szCs w:val="22"/>
        </w:rPr>
        <w:t xml:space="preserve"> </w:t>
      </w:r>
      <w:r w:rsidR="00420DE0" w:rsidRPr="00902640">
        <w:rPr>
          <w:bCs/>
          <w:sz w:val="22"/>
          <w:szCs w:val="22"/>
        </w:rPr>
        <w:t xml:space="preserve">Chlorate crystals are smaller and the needles thinner than the perchlorate form.  </w:t>
      </w:r>
      <w:r w:rsidR="004166DC" w:rsidRPr="00902640">
        <w:rPr>
          <w:bCs/>
          <w:sz w:val="22"/>
          <w:szCs w:val="22"/>
        </w:rPr>
        <w:t>They d</w:t>
      </w:r>
      <w:r w:rsidR="009B0C4F" w:rsidRPr="00902640">
        <w:rPr>
          <w:bCs/>
          <w:sz w:val="22"/>
          <w:szCs w:val="22"/>
        </w:rPr>
        <w:t>evelop</w:t>
      </w:r>
      <w:r w:rsidRPr="00902640">
        <w:rPr>
          <w:bCs/>
          <w:sz w:val="22"/>
          <w:szCs w:val="22"/>
        </w:rPr>
        <w:t xml:space="preserve"> at a slower rate than </w:t>
      </w:r>
      <w:r w:rsidR="009B0C4F" w:rsidRPr="00902640">
        <w:rPr>
          <w:bCs/>
          <w:sz w:val="22"/>
          <w:szCs w:val="22"/>
        </w:rPr>
        <w:t>perchlorate</w:t>
      </w:r>
      <w:r w:rsidR="000A1E82">
        <w:rPr>
          <w:bCs/>
          <w:sz w:val="22"/>
          <w:szCs w:val="22"/>
        </w:rPr>
        <w:t>. S</w:t>
      </w:r>
      <w:r w:rsidRPr="00902640">
        <w:rPr>
          <w:bCs/>
          <w:sz w:val="22"/>
          <w:szCs w:val="22"/>
        </w:rPr>
        <w:t>ome s</w:t>
      </w:r>
      <w:r w:rsidR="009B0C4F" w:rsidRPr="00902640">
        <w:rPr>
          <w:bCs/>
          <w:sz w:val="22"/>
          <w:szCs w:val="22"/>
        </w:rPr>
        <w:t>ingle crystals may form.</w:t>
      </w:r>
    </w:p>
    <w:p w:rsidR="00902640" w:rsidRPr="00902640" w:rsidRDefault="00902640" w:rsidP="00902640">
      <w:pPr>
        <w:widowControl w:val="0"/>
        <w:autoSpaceDE w:val="0"/>
        <w:autoSpaceDN w:val="0"/>
        <w:adjustRightInd w:val="0"/>
        <w:jc w:val="both"/>
        <w:rPr>
          <w:bCs/>
          <w:sz w:val="22"/>
          <w:szCs w:val="22"/>
        </w:rPr>
      </w:pPr>
    </w:p>
    <w:p w:rsidR="009443A8" w:rsidRPr="00902640" w:rsidRDefault="009443A8" w:rsidP="00146E12">
      <w:pPr>
        <w:pStyle w:val="ListParagraph"/>
        <w:widowControl w:val="0"/>
        <w:numPr>
          <w:ilvl w:val="3"/>
          <w:numId w:val="15"/>
        </w:numPr>
        <w:autoSpaceDE w:val="0"/>
        <w:autoSpaceDN w:val="0"/>
        <w:adjustRightInd w:val="0"/>
        <w:ind w:left="3150" w:hanging="900"/>
        <w:jc w:val="both"/>
        <w:rPr>
          <w:bCs/>
          <w:sz w:val="22"/>
          <w:szCs w:val="22"/>
        </w:rPr>
      </w:pPr>
      <w:r w:rsidRPr="00902640">
        <w:rPr>
          <w:b/>
          <w:sz w:val="22"/>
          <w:szCs w:val="22"/>
        </w:rPr>
        <w:t>Standards and Controls</w:t>
      </w:r>
      <w:r w:rsidRPr="00DD639A">
        <w:rPr>
          <w:sz w:val="22"/>
          <w:szCs w:val="22"/>
        </w:rPr>
        <w:t xml:space="preserve"> – The spot test solution </w:t>
      </w:r>
      <w:r w:rsidR="00BE37AE">
        <w:rPr>
          <w:sz w:val="22"/>
          <w:szCs w:val="22"/>
        </w:rPr>
        <w:t>shall</w:t>
      </w:r>
      <w:r w:rsidRPr="00DD639A">
        <w:rPr>
          <w:sz w:val="22"/>
          <w:szCs w:val="22"/>
        </w:rPr>
        <w:t xml:space="preserve"> be tested with a known chlorate </w:t>
      </w:r>
      <w:r w:rsidR="00003889">
        <w:rPr>
          <w:sz w:val="22"/>
          <w:szCs w:val="22"/>
        </w:rPr>
        <w:t>or</w:t>
      </w:r>
      <w:r w:rsidR="00003889" w:rsidRPr="00DD639A">
        <w:rPr>
          <w:sz w:val="22"/>
          <w:szCs w:val="22"/>
        </w:rPr>
        <w:t xml:space="preserve"> </w:t>
      </w:r>
      <w:r w:rsidRPr="00DD639A">
        <w:rPr>
          <w:sz w:val="22"/>
          <w:szCs w:val="22"/>
        </w:rPr>
        <w:t>perchlorate with each case in which the test is utilized</w:t>
      </w:r>
      <w:r w:rsidR="007D2E04">
        <w:rPr>
          <w:sz w:val="22"/>
          <w:szCs w:val="22"/>
        </w:rPr>
        <w:t>.</w:t>
      </w:r>
    </w:p>
    <w:p w:rsidR="00902640" w:rsidRPr="00DD639A" w:rsidRDefault="00902640" w:rsidP="00902640">
      <w:pPr>
        <w:pStyle w:val="ListParagraph"/>
        <w:widowControl w:val="0"/>
        <w:autoSpaceDE w:val="0"/>
        <w:autoSpaceDN w:val="0"/>
        <w:adjustRightInd w:val="0"/>
        <w:ind w:left="3150"/>
        <w:jc w:val="both"/>
        <w:rPr>
          <w:bCs/>
          <w:sz w:val="22"/>
          <w:szCs w:val="22"/>
        </w:rPr>
      </w:pPr>
    </w:p>
    <w:p w:rsidR="0053132D" w:rsidRPr="00103CF1" w:rsidRDefault="00483E79" w:rsidP="00146E12">
      <w:pPr>
        <w:pStyle w:val="Default"/>
        <w:numPr>
          <w:ilvl w:val="2"/>
          <w:numId w:val="15"/>
        </w:numPr>
        <w:ind w:left="2250" w:hanging="810"/>
        <w:jc w:val="both"/>
        <w:rPr>
          <w:b/>
          <w:sz w:val="22"/>
          <w:szCs w:val="22"/>
        </w:rPr>
      </w:pPr>
      <w:r w:rsidRPr="00483E79">
        <w:rPr>
          <w:b/>
          <w:sz w:val="22"/>
          <w:szCs w:val="22"/>
        </w:rPr>
        <w:t xml:space="preserve">Samples may be analyzed by the following </w:t>
      </w:r>
      <w:r w:rsidR="00694B93">
        <w:rPr>
          <w:b/>
          <w:sz w:val="22"/>
          <w:szCs w:val="22"/>
        </w:rPr>
        <w:t xml:space="preserve">Trace Evidence </w:t>
      </w:r>
      <w:r w:rsidR="002B04CD">
        <w:rPr>
          <w:b/>
          <w:sz w:val="22"/>
          <w:szCs w:val="22"/>
        </w:rPr>
        <w:t xml:space="preserve">Section </w:t>
      </w:r>
      <w:r w:rsidRPr="00483E79">
        <w:rPr>
          <w:b/>
          <w:sz w:val="22"/>
          <w:szCs w:val="22"/>
        </w:rPr>
        <w:t>instrumental procedures:</w:t>
      </w:r>
    </w:p>
    <w:p w:rsidR="00902640" w:rsidRPr="00DD639A" w:rsidRDefault="00902640" w:rsidP="00902640">
      <w:pPr>
        <w:pStyle w:val="Default"/>
        <w:ind w:left="2250"/>
        <w:jc w:val="both"/>
        <w:rPr>
          <w:sz w:val="22"/>
          <w:szCs w:val="22"/>
        </w:rPr>
      </w:pPr>
    </w:p>
    <w:p w:rsidR="00C92E71" w:rsidRDefault="00C92E71" w:rsidP="00146E12">
      <w:pPr>
        <w:pStyle w:val="Default"/>
        <w:numPr>
          <w:ilvl w:val="3"/>
          <w:numId w:val="15"/>
        </w:numPr>
        <w:tabs>
          <w:tab w:val="left" w:pos="2250"/>
        </w:tabs>
        <w:ind w:left="3150" w:hanging="900"/>
        <w:jc w:val="both"/>
        <w:rPr>
          <w:color w:val="548DD4" w:themeColor="text2" w:themeTint="99"/>
          <w:sz w:val="22"/>
          <w:szCs w:val="22"/>
          <w:u w:val="single"/>
        </w:rPr>
      </w:pPr>
      <w:r w:rsidRPr="00DD639A">
        <w:rPr>
          <w:color w:val="548DD4" w:themeColor="text2" w:themeTint="99"/>
          <w:sz w:val="22"/>
          <w:szCs w:val="22"/>
          <w:u w:val="single"/>
        </w:rPr>
        <w:t xml:space="preserve">Technical Procedure for </w:t>
      </w:r>
      <w:r w:rsidR="00867A89">
        <w:rPr>
          <w:color w:val="548DD4" w:themeColor="text2" w:themeTint="99"/>
          <w:sz w:val="22"/>
          <w:szCs w:val="22"/>
          <w:u w:val="single"/>
        </w:rPr>
        <w:t>Scanning Electron Microscope/Energy Dispersive X-Ray System (SEM/EDX)</w:t>
      </w:r>
      <w:r w:rsidR="006B3A8A">
        <w:rPr>
          <w:color w:val="548DD4" w:themeColor="text2" w:themeTint="99"/>
          <w:sz w:val="22"/>
          <w:szCs w:val="22"/>
          <w:u w:val="single"/>
        </w:rPr>
        <w:t xml:space="preserve"> </w:t>
      </w:r>
      <w:r w:rsidR="00810F44" w:rsidRPr="00545860">
        <w:rPr>
          <w:color w:val="548DD4" w:themeColor="text2" w:themeTint="99"/>
          <w:sz w:val="22"/>
          <w:szCs w:val="22"/>
          <w:u w:val="single"/>
        </w:rPr>
        <w:t>for non-GSR Casework</w:t>
      </w:r>
    </w:p>
    <w:p w:rsidR="00902640" w:rsidRPr="00DD639A" w:rsidRDefault="00902640" w:rsidP="00902640">
      <w:pPr>
        <w:pStyle w:val="Default"/>
        <w:tabs>
          <w:tab w:val="left" w:pos="2250"/>
        </w:tabs>
        <w:ind w:left="3150"/>
        <w:jc w:val="both"/>
        <w:rPr>
          <w:color w:val="548DD4" w:themeColor="text2" w:themeTint="99"/>
          <w:sz w:val="22"/>
          <w:szCs w:val="22"/>
          <w:u w:val="single"/>
        </w:rPr>
      </w:pPr>
    </w:p>
    <w:p w:rsidR="00C92E71" w:rsidRDefault="00C92E71" w:rsidP="00146E12">
      <w:pPr>
        <w:pStyle w:val="Default"/>
        <w:numPr>
          <w:ilvl w:val="3"/>
          <w:numId w:val="15"/>
        </w:numPr>
        <w:tabs>
          <w:tab w:val="left" w:pos="2250"/>
        </w:tabs>
        <w:ind w:left="3150" w:hanging="900"/>
        <w:jc w:val="both"/>
        <w:rPr>
          <w:color w:val="548DD4" w:themeColor="text2" w:themeTint="99"/>
          <w:sz w:val="22"/>
          <w:szCs w:val="22"/>
          <w:u w:val="single"/>
        </w:rPr>
      </w:pPr>
      <w:r w:rsidRPr="00DD639A">
        <w:rPr>
          <w:color w:val="548DD4" w:themeColor="text2" w:themeTint="99"/>
          <w:sz w:val="22"/>
          <w:szCs w:val="22"/>
          <w:u w:val="single"/>
        </w:rPr>
        <w:t>Technical Procedure for Gas Chromatography</w:t>
      </w:r>
    </w:p>
    <w:p w:rsidR="00902640" w:rsidRPr="00DD639A" w:rsidRDefault="00902640" w:rsidP="00902640">
      <w:pPr>
        <w:pStyle w:val="Default"/>
        <w:tabs>
          <w:tab w:val="left" w:pos="2250"/>
        </w:tabs>
        <w:jc w:val="both"/>
        <w:rPr>
          <w:color w:val="548DD4" w:themeColor="text2" w:themeTint="99"/>
          <w:sz w:val="22"/>
          <w:szCs w:val="22"/>
          <w:u w:val="single"/>
        </w:rPr>
      </w:pPr>
    </w:p>
    <w:p w:rsidR="00C92E71" w:rsidRDefault="00C92E71" w:rsidP="00146E12">
      <w:pPr>
        <w:pStyle w:val="Default"/>
        <w:numPr>
          <w:ilvl w:val="3"/>
          <w:numId w:val="15"/>
        </w:numPr>
        <w:tabs>
          <w:tab w:val="left" w:pos="2250"/>
        </w:tabs>
        <w:ind w:left="3150" w:hanging="900"/>
        <w:jc w:val="both"/>
        <w:rPr>
          <w:color w:val="548DD4" w:themeColor="text2" w:themeTint="99"/>
          <w:sz w:val="22"/>
          <w:szCs w:val="22"/>
          <w:u w:val="single"/>
        </w:rPr>
      </w:pPr>
      <w:r w:rsidRPr="00DD639A">
        <w:rPr>
          <w:color w:val="548DD4" w:themeColor="text2" w:themeTint="99"/>
          <w:sz w:val="22"/>
          <w:szCs w:val="22"/>
          <w:u w:val="single"/>
        </w:rPr>
        <w:t>Technical P</w:t>
      </w:r>
      <w:r w:rsidR="00E111BE">
        <w:rPr>
          <w:color w:val="548DD4" w:themeColor="text2" w:themeTint="99"/>
          <w:sz w:val="22"/>
          <w:szCs w:val="22"/>
          <w:u w:val="single"/>
        </w:rPr>
        <w:t>rocedure for Gas Chromatography</w:t>
      </w:r>
      <w:r w:rsidRPr="00DD639A">
        <w:rPr>
          <w:color w:val="548DD4" w:themeColor="text2" w:themeTint="99"/>
          <w:sz w:val="22"/>
          <w:szCs w:val="22"/>
          <w:u w:val="single"/>
        </w:rPr>
        <w:t>–Mass Spectrometry</w:t>
      </w:r>
    </w:p>
    <w:p w:rsidR="00902640" w:rsidRPr="00DD639A" w:rsidRDefault="00902640" w:rsidP="00902640">
      <w:pPr>
        <w:pStyle w:val="Default"/>
        <w:tabs>
          <w:tab w:val="left" w:pos="2250"/>
        </w:tabs>
        <w:ind w:left="3150"/>
        <w:jc w:val="both"/>
        <w:rPr>
          <w:color w:val="548DD4" w:themeColor="text2" w:themeTint="99"/>
          <w:sz w:val="22"/>
          <w:szCs w:val="22"/>
          <w:u w:val="single"/>
        </w:rPr>
      </w:pPr>
    </w:p>
    <w:p w:rsidR="00C92E71" w:rsidRDefault="00C92E71" w:rsidP="00146E12">
      <w:pPr>
        <w:pStyle w:val="Default"/>
        <w:numPr>
          <w:ilvl w:val="3"/>
          <w:numId w:val="15"/>
        </w:numPr>
        <w:tabs>
          <w:tab w:val="left" w:pos="2250"/>
        </w:tabs>
        <w:ind w:left="3150" w:hanging="900"/>
        <w:jc w:val="both"/>
        <w:rPr>
          <w:color w:val="548DD4" w:themeColor="text2" w:themeTint="99"/>
          <w:sz w:val="22"/>
          <w:szCs w:val="22"/>
          <w:u w:val="single"/>
        </w:rPr>
      </w:pPr>
      <w:r w:rsidRPr="00DD639A">
        <w:rPr>
          <w:color w:val="548DD4" w:themeColor="text2" w:themeTint="99"/>
          <w:sz w:val="22"/>
          <w:szCs w:val="22"/>
          <w:u w:val="single"/>
        </w:rPr>
        <w:t>Technical Procedure for Infrared Spectroscopy</w:t>
      </w:r>
    </w:p>
    <w:p w:rsidR="00902640" w:rsidRPr="00DD639A" w:rsidRDefault="00902640" w:rsidP="00902640">
      <w:pPr>
        <w:pStyle w:val="Default"/>
        <w:tabs>
          <w:tab w:val="left" w:pos="2250"/>
        </w:tabs>
        <w:ind w:left="3150"/>
        <w:jc w:val="both"/>
        <w:rPr>
          <w:color w:val="548DD4" w:themeColor="text2" w:themeTint="99"/>
          <w:sz w:val="22"/>
          <w:szCs w:val="22"/>
          <w:u w:val="single"/>
        </w:rPr>
      </w:pPr>
    </w:p>
    <w:p w:rsidR="009443A8" w:rsidRDefault="009443A8" w:rsidP="00146E12">
      <w:pPr>
        <w:pStyle w:val="Default"/>
        <w:numPr>
          <w:ilvl w:val="3"/>
          <w:numId w:val="15"/>
        </w:numPr>
        <w:tabs>
          <w:tab w:val="left" w:pos="2250"/>
        </w:tabs>
        <w:ind w:left="3150" w:hanging="900"/>
        <w:jc w:val="both"/>
        <w:rPr>
          <w:color w:val="548DD4" w:themeColor="text2" w:themeTint="99"/>
          <w:sz w:val="22"/>
          <w:szCs w:val="22"/>
          <w:u w:val="single"/>
        </w:rPr>
      </w:pPr>
      <w:r w:rsidRPr="00DD639A">
        <w:rPr>
          <w:color w:val="548DD4" w:themeColor="text2" w:themeTint="99"/>
          <w:sz w:val="22"/>
          <w:szCs w:val="22"/>
          <w:u w:val="single"/>
        </w:rPr>
        <w:t>Technical Procedure for X</w:t>
      </w:r>
      <w:r w:rsidR="00867A89">
        <w:rPr>
          <w:color w:val="548DD4" w:themeColor="text2" w:themeTint="99"/>
          <w:sz w:val="22"/>
          <w:szCs w:val="22"/>
          <w:u w:val="single"/>
        </w:rPr>
        <w:t xml:space="preserve">-ray </w:t>
      </w:r>
      <w:r w:rsidRPr="00DD639A">
        <w:rPr>
          <w:color w:val="548DD4" w:themeColor="text2" w:themeTint="99"/>
          <w:sz w:val="22"/>
          <w:szCs w:val="22"/>
          <w:u w:val="single"/>
        </w:rPr>
        <w:t>F</w:t>
      </w:r>
      <w:r w:rsidR="00867A89">
        <w:rPr>
          <w:color w:val="548DD4" w:themeColor="text2" w:themeTint="99"/>
          <w:sz w:val="22"/>
          <w:szCs w:val="22"/>
          <w:u w:val="single"/>
        </w:rPr>
        <w:t>luorescence Spectrometer</w:t>
      </w:r>
    </w:p>
    <w:p w:rsidR="00902640" w:rsidRPr="00DD639A" w:rsidRDefault="00902640" w:rsidP="00902640">
      <w:pPr>
        <w:pStyle w:val="Default"/>
        <w:tabs>
          <w:tab w:val="left" w:pos="2250"/>
        </w:tabs>
        <w:ind w:left="3150"/>
        <w:jc w:val="both"/>
        <w:rPr>
          <w:color w:val="548DD4" w:themeColor="text2" w:themeTint="99"/>
          <w:sz w:val="22"/>
          <w:szCs w:val="22"/>
          <w:u w:val="single"/>
        </w:rPr>
      </w:pPr>
    </w:p>
    <w:p w:rsidR="001B6A3B" w:rsidRDefault="00C92E71" w:rsidP="00146E12">
      <w:pPr>
        <w:pStyle w:val="Default"/>
        <w:numPr>
          <w:ilvl w:val="2"/>
          <w:numId w:val="15"/>
        </w:numPr>
        <w:jc w:val="both"/>
        <w:rPr>
          <w:b/>
          <w:sz w:val="22"/>
          <w:szCs w:val="22"/>
        </w:rPr>
      </w:pPr>
      <w:r w:rsidRPr="00902640">
        <w:rPr>
          <w:b/>
          <w:sz w:val="22"/>
          <w:szCs w:val="22"/>
        </w:rPr>
        <w:t xml:space="preserve">Test for </w:t>
      </w:r>
      <w:r w:rsidR="00902640">
        <w:rPr>
          <w:b/>
          <w:sz w:val="22"/>
          <w:szCs w:val="22"/>
        </w:rPr>
        <w:t>A</w:t>
      </w:r>
      <w:r w:rsidRPr="00902640">
        <w:rPr>
          <w:b/>
          <w:sz w:val="22"/>
          <w:szCs w:val="22"/>
        </w:rPr>
        <w:t xml:space="preserve">cids and </w:t>
      </w:r>
      <w:r w:rsidR="00902640">
        <w:rPr>
          <w:b/>
          <w:sz w:val="22"/>
          <w:szCs w:val="22"/>
        </w:rPr>
        <w:t>B</w:t>
      </w:r>
      <w:r w:rsidRPr="00902640">
        <w:rPr>
          <w:b/>
          <w:sz w:val="22"/>
          <w:szCs w:val="22"/>
        </w:rPr>
        <w:t>ases</w:t>
      </w:r>
    </w:p>
    <w:p w:rsidR="00902640" w:rsidRPr="00902640" w:rsidRDefault="00902640" w:rsidP="00902640">
      <w:pPr>
        <w:pStyle w:val="Default"/>
        <w:ind w:left="2304"/>
        <w:jc w:val="both"/>
        <w:rPr>
          <w:b/>
          <w:sz w:val="22"/>
          <w:szCs w:val="22"/>
        </w:rPr>
      </w:pPr>
    </w:p>
    <w:p w:rsidR="00C92E71" w:rsidRPr="00902640" w:rsidRDefault="00C92E71" w:rsidP="00146E12">
      <w:pPr>
        <w:pStyle w:val="Default"/>
        <w:numPr>
          <w:ilvl w:val="3"/>
          <w:numId w:val="15"/>
        </w:numPr>
        <w:ind w:left="3150" w:hanging="900"/>
        <w:jc w:val="both"/>
        <w:rPr>
          <w:sz w:val="22"/>
          <w:szCs w:val="22"/>
        </w:rPr>
      </w:pPr>
      <w:r w:rsidRPr="00902640">
        <w:rPr>
          <w:b/>
          <w:sz w:val="22"/>
          <w:szCs w:val="22"/>
        </w:rPr>
        <w:t>Purpose</w:t>
      </w:r>
      <w:r w:rsidRPr="00DD639A">
        <w:rPr>
          <w:sz w:val="22"/>
          <w:szCs w:val="22"/>
        </w:rPr>
        <w:t xml:space="preserve"> – </w:t>
      </w:r>
      <w:r w:rsidRPr="00DD639A">
        <w:rPr>
          <w:rFonts w:eastAsia="Calibri"/>
          <w:bCs/>
          <w:sz w:val="22"/>
          <w:szCs w:val="22"/>
        </w:rPr>
        <w:t>A test to determine the pH of a liquid.</w:t>
      </w:r>
    </w:p>
    <w:p w:rsidR="00902640" w:rsidRPr="00DD639A" w:rsidRDefault="00902640" w:rsidP="00902640">
      <w:pPr>
        <w:pStyle w:val="Default"/>
        <w:ind w:left="3150"/>
        <w:jc w:val="both"/>
        <w:rPr>
          <w:sz w:val="22"/>
          <w:szCs w:val="22"/>
        </w:rPr>
      </w:pPr>
    </w:p>
    <w:p w:rsidR="00C92E71" w:rsidRDefault="00C92E71" w:rsidP="00146E12">
      <w:pPr>
        <w:pStyle w:val="Default"/>
        <w:numPr>
          <w:ilvl w:val="3"/>
          <w:numId w:val="15"/>
        </w:numPr>
        <w:ind w:left="3150" w:hanging="900"/>
        <w:jc w:val="both"/>
        <w:rPr>
          <w:b/>
          <w:sz w:val="22"/>
          <w:szCs w:val="22"/>
        </w:rPr>
      </w:pPr>
      <w:r w:rsidRPr="00902640">
        <w:rPr>
          <w:b/>
          <w:sz w:val="22"/>
          <w:szCs w:val="22"/>
        </w:rPr>
        <w:t>Procedure</w:t>
      </w:r>
    </w:p>
    <w:p w:rsidR="00902640" w:rsidRPr="00902640" w:rsidRDefault="00902640" w:rsidP="00902640">
      <w:pPr>
        <w:pStyle w:val="Default"/>
        <w:jc w:val="both"/>
        <w:rPr>
          <w:b/>
          <w:sz w:val="22"/>
          <w:szCs w:val="22"/>
        </w:rPr>
      </w:pPr>
    </w:p>
    <w:p w:rsidR="00C92E71" w:rsidRPr="00902640" w:rsidRDefault="00C92E71" w:rsidP="00146E12">
      <w:pPr>
        <w:pStyle w:val="Default"/>
        <w:numPr>
          <w:ilvl w:val="4"/>
          <w:numId w:val="15"/>
        </w:numPr>
        <w:ind w:left="4230" w:hanging="1080"/>
        <w:jc w:val="both"/>
        <w:rPr>
          <w:sz w:val="22"/>
          <w:szCs w:val="22"/>
        </w:rPr>
      </w:pPr>
      <w:r w:rsidRPr="00DD639A">
        <w:rPr>
          <w:bCs/>
          <w:sz w:val="22"/>
          <w:szCs w:val="22"/>
        </w:rPr>
        <w:t>Place a droplet of the unknown liquid on full range pH test paper.</w:t>
      </w:r>
    </w:p>
    <w:p w:rsidR="00902640" w:rsidRPr="00DD639A" w:rsidRDefault="00902640" w:rsidP="00902640">
      <w:pPr>
        <w:pStyle w:val="Default"/>
        <w:ind w:left="4230"/>
        <w:jc w:val="both"/>
        <w:rPr>
          <w:sz w:val="22"/>
          <w:szCs w:val="22"/>
        </w:rPr>
      </w:pPr>
    </w:p>
    <w:p w:rsidR="00C92E71" w:rsidRPr="00902640" w:rsidRDefault="00C92E71" w:rsidP="00146E12">
      <w:pPr>
        <w:pStyle w:val="Default"/>
        <w:numPr>
          <w:ilvl w:val="4"/>
          <w:numId w:val="15"/>
        </w:numPr>
        <w:ind w:left="4230" w:hanging="1080"/>
        <w:jc w:val="both"/>
        <w:rPr>
          <w:sz w:val="22"/>
          <w:szCs w:val="22"/>
        </w:rPr>
      </w:pPr>
      <w:r w:rsidRPr="00DD639A">
        <w:rPr>
          <w:bCs/>
          <w:sz w:val="22"/>
          <w:szCs w:val="22"/>
        </w:rPr>
        <w:t>Observe the color change while the pH paper is still wet and compare to the scale included with the pH paper</w:t>
      </w:r>
      <w:r w:rsidR="0094263F" w:rsidRPr="00DD639A">
        <w:rPr>
          <w:bCs/>
          <w:sz w:val="22"/>
          <w:szCs w:val="22"/>
        </w:rPr>
        <w:t>.</w:t>
      </w:r>
    </w:p>
    <w:p w:rsidR="00902640" w:rsidRPr="00DD639A" w:rsidRDefault="00902640" w:rsidP="00902640">
      <w:pPr>
        <w:pStyle w:val="Default"/>
        <w:ind w:left="4230"/>
        <w:jc w:val="both"/>
        <w:rPr>
          <w:sz w:val="22"/>
          <w:szCs w:val="22"/>
        </w:rPr>
      </w:pPr>
    </w:p>
    <w:p w:rsidR="00C92E71" w:rsidRPr="00902640" w:rsidRDefault="0094263F" w:rsidP="00146E12">
      <w:pPr>
        <w:pStyle w:val="Default"/>
        <w:numPr>
          <w:ilvl w:val="4"/>
          <w:numId w:val="15"/>
        </w:numPr>
        <w:ind w:left="4230" w:hanging="1080"/>
        <w:jc w:val="both"/>
        <w:rPr>
          <w:sz w:val="22"/>
          <w:szCs w:val="22"/>
        </w:rPr>
      </w:pPr>
      <w:r w:rsidRPr="00DD639A">
        <w:rPr>
          <w:bCs/>
          <w:sz w:val="22"/>
          <w:szCs w:val="22"/>
        </w:rPr>
        <w:t>Record the reading from the scale comparison</w:t>
      </w:r>
      <w:r w:rsidR="00C92E71" w:rsidRPr="00DD639A">
        <w:rPr>
          <w:bCs/>
          <w:sz w:val="22"/>
          <w:szCs w:val="22"/>
        </w:rPr>
        <w:t>.</w:t>
      </w:r>
    </w:p>
    <w:p w:rsidR="00902640" w:rsidRPr="00DD639A" w:rsidRDefault="00902640" w:rsidP="00902640">
      <w:pPr>
        <w:pStyle w:val="Default"/>
        <w:ind w:left="4230"/>
        <w:jc w:val="both"/>
        <w:rPr>
          <w:sz w:val="22"/>
          <w:szCs w:val="22"/>
        </w:rPr>
      </w:pPr>
    </w:p>
    <w:p w:rsidR="0094263F" w:rsidRPr="00902640" w:rsidRDefault="0094263F" w:rsidP="00146E12">
      <w:pPr>
        <w:pStyle w:val="Default"/>
        <w:numPr>
          <w:ilvl w:val="4"/>
          <w:numId w:val="15"/>
        </w:numPr>
        <w:ind w:left="4230" w:hanging="1080"/>
        <w:jc w:val="both"/>
        <w:rPr>
          <w:sz w:val="22"/>
          <w:szCs w:val="22"/>
        </w:rPr>
      </w:pPr>
      <w:r w:rsidRPr="00DD639A">
        <w:rPr>
          <w:bCs/>
          <w:sz w:val="22"/>
          <w:szCs w:val="22"/>
        </w:rPr>
        <w:t xml:space="preserve">This procedure may be repeated using a narrow range pH paper to further classify the acidity or </w:t>
      </w:r>
      <w:proofErr w:type="spellStart"/>
      <w:r w:rsidR="006564D0" w:rsidRPr="00DD639A">
        <w:rPr>
          <w:bCs/>
          <w:sz w:val="22"/>
          <w:szCs w:val="22"/>
        </w:rPr>
        <w:t>basicity</w:t>
      </w:r>
      <w:proofErr w:type="spellEnd"/>
      <w:r w:rsidRPr="00DD639A">
        <w:rPr>
          <w:bCs/>
          <w:sz w:val="22"/>
          <w:szCs w:val="22"/>
        </w:rPr>
        <w:t xml:space="preserve"> of the liquid.</w:t>
      </w:r>
    </w:p>
    <w:p w:rsidR="00902640" w:rsidRPr="00DD639A" w:rsidRDefault="00902640" w:rsidP="00902640">
      <w:pPr>
        <w:pStyle w:val="Default"/>
        <w:ind w:left="4230"/>
        <w:jc w:val="both"/>
        <w:rPr>
          <w:sz w:val="22"/>
          <w:szCs w:val="22"/>
        </w:rPr>
      </w:pPr>
    </w:p>
    <w:p w:rsidR="0094263F" w:rsidRPr="00902640" w:rsidRDefault="0094263F" w:rsidP="00146E12">
      <w:pPr>
        <w:pStyle w:val="Default"/>
        <w:numPr>
          <w:ilvl w:val="3"/>
          <w:numId w:val="15"/>
        </w:numPr>
        <w:ind w:left="3150" w:hanging="900"/>
        <w:jc w:val="both"/>
        <w:rPr>
          <w:b/>
          <w:sz w:val="22"/>
          <w:szCs w:val="22"/>
        </w:rPr>
      </w:pPr>
      <w:r w:rsidRPr="00902640">
        <w:rPr>
          <w:b/>
          <w:bCs/>
          <w:sz w:val="22"/>
          <w:szCs w:val="22"/>
        </w:rPr>
        <w:t>Conclusions</w:t>
      </w:r>
    </w:p>
    <w:p w:rsidR="00902640" w:rsidRPr="00902640" w:rsidRDefault="00902640" w:rsidP="00902640">
      <w:pPr>
        <w:pStyle w:val="Default"/>
        <w:ind w:left="3150"/>
        <w:jc w:val="both"/>
        <w:rPr>
          <w:b/>
          <w:sz w:val="22"/>
          <w:szCs w:val="22"/>
        </w:rPr>
      </w:pPr>
    </w:p>
    <w:p w:rsidR="0094263F" w:rsidRPr="00902640" w:rsidRDefault="0094263F" w:rsidP="00146E12">
      <w:pPr>
        <w:pStyle w:val="Default"/>
        <w:numPr>
          <w:ilvl w:val="4"/>
          <w:numId w:val="15"/>
        </w:numPr>
        <w:ind w:left="4230" w:hanging="1080"/>
        <w:jc w:val="both"/>
        <w:rPr>
          <w:sz w:val="22"/>
          <w:szCs w:val="22"/>
        </w:rPr>
      </w:pPr>
      <w:r w:rsidRPr="00DD639A">
        <w:rPr>
          <w:bCs/>
          <w:sz w:val="22"/>
          <w:szCs w:val="22"/>
        </w:rPr>
        <w:t>If the pH is less than 7</w:t>
      </w:r>
      <w:r w:rsidR="00DA324C">
        <w:rPr>
          <w:bCs/>
          <w:sz w:val="22"/>
          <w:szCs w:val="22"/>
        </w:rPr>
        <w:t>,</w:t>
      </w:r>
      <w:r w:rsidRPr="00DD639A">
        <w:rPr>
          <w:bCs/>
          <w:sz w:val="22"/>
          <w:szCs w:val="22"/>
        </w:rPr>
        <w:t xml:space="preserve"> the solution is acidic.</w:t>
      </w:r>
    </w:p>
    <w:p w:rsidR="00902640" w:rsidRPr="00DD639A" w:rsidRDefault="00902640" w:rsidP="00902640">
      <w:pPr>
        <w:pStyle w:val="Default"/>
        <w:ind w:left="4230"/>
        <w:jc w:val="both"/>
        <w:rPr>
          <w:sz w:val="22"/>
          <w:szCs w:val="22"/>
        </w:rPr>
      </w:pPr>
    </w:p>
    <w:p w:rsidR="0094263F" w:rsidRPr="00902640" w:rsidRDefault="0094263F" w:rsidP="00146E12">
      <w:pPr>
        <w:pStyle w:val="Default"/>
        <w:numPr>
          <w:ilvl w:val="4"/>
          <w:numId w:val="15"/>
        </w:numPr>
        <w:ind w:left="4230" w:hanging="1080"/>
        <w:jc w:val="both"/>
        <w:rPr>
          <w:sz w:val="22"/>
          <w:szCs w:val="22"/>
        </w:rPr>
      </w:pPr>
      <w:r w:rsidRPr="00DD639A">
        <w:rPr>
          <w:bCs/>
          <w:sz w:val="22"/>
          <w:szCs w:val="22"/>
        </w:rPr>
        <w:t>If the pH is greater than 7</w:t>
      </w:r>
      <w:r w:rsidR="00DA324C">
        <w:rPr>
          <w:bCs/>
          <w:sz w:val="22"/>
          <w:szCs w:val="22"/>
        </w:rPr>
        <w:t>,</w:t>
      </w:r>
      <w:r w:rsidRPr="00DD639A">
        <w:rPr>
          <w:bCs/>
          <w:sz w:val="22"/>
          <w:szCs w:val="22"/>
        </w:rPr>
        <w:t xml:space="preserve"> the solution is basic.</w:t>
      </w:r>
    </w:p>
    <w:p w:rsidR="00902640" w:rsidRPr="00DD639A" w:rsidRDefault="00902640" w:rsidP="00902640">
      <w:pPr>
        <w:pStyle w:val="Default"/>
        <w:ind w:left="4230"/>
        <w:jc w:val="both"/>
        <w:rPr>
          <w:sz w:val="22"/>
          <w:szCs w:val="22"/>
        </w:rPr>
      </w:pPr>
    </w:p>
    <w:p w:rsidR="0094263F" w:rsidRPr="00902640" w:rsidRDefault="0094263F" w:rsidP="00146E12">
      <w:pPr>
        <w:pStyle w:val="Default"/>
        <w:numPr>
          <w:ilvl w:val="4"/>
          <w:numId w:val="15"/>
        </w:numPr>
        <w:ind w:left="4230" w:hanging="1080"/>
        <w:jc w:val="both"/>
        <w:rPr>
          <w:sz w:val="22"/>
          <w:szCs w:val="22"/>
        </w:rPr>
      </w:pPr>
      <w:r w:rsidRPr="00DD639A">
        <w:rPr>
          <w:bCs/>
          <w:sz w:val="22"/>
          <w:szCs w:val="22"/>
        </w:rPr>
        <w:t>A pH equal to 7 is neutral.</w:t>
      </w:r>
    </w:p>
    <w:p w:rsidR="00902640" w:rsidRPr="00DD639A" w:rsidRDefault="00902640" w:rsidP="00902640">
      <w:pPr>
        <w:pStyle w:val="Default"/>
        <w:ind w:left="4230"/>
        <w:jc w:val="both"/>
        <w:rPr>
          <w:sz w:val="22"/>
          <w:szCs w:val="22"/>
        </w:rPr>
      </w:pPr>
    </w:p>
    <w:p w:rsidR="0094263F" w:rsidRPr="00902640" w:rsidRDefault="0094263F" w:rsidP="00146E12">
      <w:pPr>
        <w:pStyle w:val="Default"/>
        <w:numPr>
          <w:ilvl w:val="4"/>
          <w:numId w:val="15"/>
        </w:numPr>
        <w:ind w:left="4230" w:hanging="1080"/>
        <w:jc w:val="both"/>
        <w:rPr>
          <w:sz w:val="22"/>
          <w:szCs w:val="22"/>
        </w:rPr>
      </w:pPr>
      <w:r w:rsidRPr="00DD639A">
        <w:rPr>
          <w:bCs/>
          <w:sz w:val="22"/>
          <w:szCs w:val="22"/>
        </w:rPr>
        <w:t>Strong acids will have a pH of 0.</w:t>
      </w:r>
    </w:p>
    <w:p w:rsidR="00902640" w:rsidRPr="00DD639A" w:rsidRDefault="00902640" w:rsidP="00902640">
      <w:pPr>
        <w:pStyle w:val="Default"/>
        <w:ind w:left="4230"/>
        <w:jc w:val="both"/>
        <w:rPr>
          <w:sz w:val="22"/>
          <w:szCs w:val="22"/>
        </w:rPr>
      </w:pPr>
    </w:p>
    <w:p w:rsidR="0094263F" w:rsidRPr="00902640" w:rsidRDefault="0094263F" w:rsidP="00146E12">
      <w:pPr>
        <w:pStyle w:val="Default"/>
        <w:numPr>
          <w:ilvl w:val="4"/>
          <w:numId w:val="15"/>
        </w:numPr>
        <w:ind w:left="4230" w:hanging="1080"/>
        <w:jc w:val="both"/>
        <w:rPr>
          <w:sz w:val="22"/>
          <w:szCs w:val="22"/>
        </w:rPr>
      </w:pPr>
      <w:r w:rsidRPr="00DD639A">
        <w:rPr>
          <w:bCs/>
          <w:sz w:val="22"/>
          <w:szCs w:val="22"/>
        </w:rPr>
        <w:t>Strong bases will have a pH of 13 or greater</w:t>
      </w:r>
      <w:r w:rsidR="00781D2A">
        <w:rPr>
          <w:bCs/>
          <w:sz w:val="22"/>
          <w:szCs w:val="22"/>
        </w:rPr>
        <w:t>.</w:t>
      </w:r>
    </w:p>
    <w:p w:rsidR="00902640" w:rsidRPr="00DD639A" w:rsidRDefault="00902640" w:rsidP="00902640">
      <w:pPr>
        <w:pStyle w:val="Default"/>
        <w:ind w:left="4230"/>
        <w:jc w:val="both"/>
        <w:rPr>
          <w:sz w:val="22"/>
          <w:szCs w:val="22"/>
        </w:rPr>
      </w:pPr>
    </w:p>
    <w:p w:rsidR="00AC31B4" w:rsidRDefault="008A7D44" w:rsidP="00146E12">
      <w:pPr>
        <w:pStyle w:val="Default"/>
        <w:numPr>
          <w:ilvl w:val="1"/>
          <w:numId w:val="15"/>
        </w:numPr>
        <w:jc w:val="both"/>
        <w:rPr>
          <w:b/>
          <w:sz w:val="22"/>
          <w:szCs w:val="22"/>
        </w:rPr>
      </w:pPr>
      <w:r w:rsidRPr="00902640">
        <w:rPr>
          <w:b/>
          <w:sz w:val="22"/>
          <w:szCs w:val="22"/>
        </w:rPr>
        <w:t>Criteria</w:t>
      </w:r>
      <w:r w:rsidR="00AC31B4" w:rsidRPr="00902640">
        <w:rPr>
          <w:b/>
          <w:sz w:val="22"/>
          <w:szCs w:val="22"/>
        </w:rPr>
        <w:t xml:space="preserve"> for </w:t>
      </w:r>
      <w:r w:rsidRPr="00902640">
        <w:rPr>
          <w:b/>
          <w:sz w:val="22"/>
          <w:szCs w:val="22"/>
        </w:rPr>
        <w:t>Explosives Identification</w:t>
      </w:r>
    </w:p>
    <w:p w:rsidR="00902640" w:rsidRPr="00902640" w:rsidRDefault="00902640" w:rsidP="00902640">
      <w:pPr>
        <w:pStyle w:val="Default"/>
        <w:ind w:left="1440"/>
        <w:jc w:val="both"/>
        <w:rPr>
          <w:b/>
          <w:sz w:val="22"/>
          <w:szCs w:val="22"/>
        </w:rPr>
      </w:pPr>
    </w:p>
    <w:p w:rsidR="006B4090" w:rsidRDefault="00896E27" w:rsidP="00146E12">
      <w:pPr>
        <w:pStyle w:val="Default"/>
        <w:numPr>
          <w:ilvl w:val="2"/>
          <w:numId w:val="15"/>
        </w:numPr>
        <w:ind w:left="2250" w:hanging="810"/>
        <w:jc w:val="both"/>
        <w:rPr>
          <w:sz w:val="22"/>
          <w:szCs w:val="22"/>
        </w:rPr>
      </w:pPr>
      <w:r w:rsidRPr="00DD639A">
        <w:rPr>
          <w:sz w:val="22"/>
          <w:szCs w:val="22"/>
        </w:rPr>
        <w:t xml:space="preserve">The material in question </w:t>
      </w:r>
      <w:r w:rsidR="004166DC">
        <w:rPr>
          <w:sz w:val="22"/>
          <w:szCs w:val="22"/>
        </w:rPr>
        <w:t>shall</w:t>
      </w:r>
      <w:r w:rsidRPr="00DD639A">
        <w:rPr>
          <w:sz w:val="22"/>
          <w:szCs w:val="22"/>
        </w:rPr>
        <w:t xml:space="preserve"> be characterized </w:t>
      </w:r>
      <w:r w:rsidR="00E36E52" w:rsidRPr="00DD639A">
        <w:rPr>
          <w:sz w:val="22"/>
          <w:szCs w:val="22"/>
        </w:rPr>
        <w:t xml:space="preserve">both </w:t>
      </w:r>
      <w:r w:rsidRPr="00DD639A">
        <w:rPr>
          <w:sz w:val="22"/>
          <w:szCs w:val="22"/>
        </w:rPr>
        <w:t>physically and chemically.</w:t>
      </w:r>
      <w:r w:rsidR="000B4D9D" w:rsidRPr="00DD639A">
        <w:rPr>
          <w:sz w:val="22"/>
          <w:szCs w:val="22"/>
        </w:rPr>
        <w:t xml:space="preserve"> </w:t>
      </w:r>
    </w:p>
    <w:p w:rsidR="00902640" w:rsidRPr="00DD639A" w:rsidRDefault="00902640" w:rsidP="00902640">
      <w:pPr>
        <w:pStyle w:val="Default"/>
        <w:ind w:left="2250"/>
        <w:jc w:val="both"/>
        <w:rPr>
          <w:sz w:val="22"/>
          <w:szCs w:val="22"/>
        </w:rPr>
      </w:pPr>
    </w:p>
    <w:p w:rsidR="00896E27" w:rsidRDefault="005259A5" w:rsidP="00146E12">
      <w:pPr>
        <w:pStyle w:val="Default"/>
        <w:numPr>
          <w:ilvl w:val="2"/>
          <w:numId w:val="15"/>
        </w:numPr>
        <w:ind w:left="2250" w:hanging="810"/>
        <w:jc w:val="both"/>
        <w:rPr>
          <w:sz w:val="22"/>
          <w:szCs w:val="22"/>
        </w:rPr>
      </w:pPr>
      <w:r w:rsidRPr="00DD639A">
        <w:rPr>
          <w:sz w:val="22"/>
          <w:szCs w:val="22"/>
        </w:rPr>
        <w:t>For intact low explosives, p</w:t>
      </w:r>
      <w:r w:rsidR="00896E27" w:rsidRPr="00DD639A">
        <w:rPr>
          <w:sz w:val="22"/>
          <w:szCs w:val="22"/>
        </w:rPr>
        <w:t>hysical characteristics such as general appearance, color, morphology, presence of markers, homogeneity, presence of catalys</w:t>
      </w:r>
      <w:r w:rsidR="008326E7" w:rsidRPr="00DD639A">
        <w:rPr>
          <w:sz w:val="22"/>
          <w:szCs w:val="22"/>
        </w:rPr>
        <w:t>ts such as metal, particle size</w:t>
      </w:r>
      <w:r w:rsidR="00896E27" w:rsidRPr="00DD639A">
        <w:rPr>
          <w:sz w:val="22"/>
          <w:szCs w:val="22"/>
        </w:rPr>
        <w:t xml:space="preserve"> and ignition susceptibility </w:t>
      </w:r>
      <w:r w:rsidR="004166DC">
        <w:rPr>
          <w:sz w:val="22"/>
          <w:szCs w:val="22"/>
        </w:rPr>
        <w:t>shall</w:t>
      </w:r>
      <w:r w:rsidR="00896E27" w:rsidRPr="00DD639A">
        <w:rPr>
          <w:sz w:val="22"/>
          <w:szCs w:val="22"/>
        </w:rPr>
        <w:t xml:space="preserve"> be documented.</w:t>
      </w:r>
    </w:p>
    <w:p w:rsidR="00902640" w:rsidRPr="00DD639A" w:rsidRDefault="00902640" w:rsidP="00902640">
      <w:pPr>
        <w:pStyle w:val="Default"/>
        <w:jc w:val="both"/>
        <w:rPr>
          <w:sz w:val="22"/>
          <w:szCs w:val="22"/>
        </w:rPr>
      </w:pPr>
    </w:p>
    <w:p w:rsidR="005259A5" w:rsidRDefault="005259A5" w:rsidP="00146E12">
      <w:pPr>
        <w:pStyle w:val="Default"/>
        <w:numPr>
          <w:ilvl w:val="2"/>
          <w:numId w:val="15"/>
        </w:numPr>
        <w:ind w:left="2250" w:hanging="810"/>
        <w:jc w:val="both"/>
        <w:rPr>
          <w:sz w:val="22"/>
          <w:szCs w:val="22"/>
        </w:rPr>
      </w:pPr>
      <w:r w:rsidRPr="00DD639A">
        <w:rPr>
          <w:sz w:val="22"/>
          <w:szCs w:val="22"/>
        </w:rPr>
        <w:t>For intact high explosives, physical characteristics such as general appearance, color, morpholog</w:t>
      </w:r>
      <w:r w:rsidR="008326E7" w:rsidRPr="00DD639A">
        <w:rPr>
          <w:sz w:val="22"/>
          <w:szCs w:val="22"/>
        </w:rPr>
        <w:t xml:space="preserve">y, presence of markers, </w:t>
      </w:r>
      <w:proofErr w:type="spellStart"/>
      <w:r w:rsidR="008326E7" w:rsidRPr="00DD639A">
        <w:rPr>
          <w:sz w:val="22"/>
          <w:szCs w:val="22"/>
        </w:rPr>
        <w:t>prills</w:t>
      </w:r>
      <w:proofErr w:type="spellEnd"/>
      <w:r w:rsidR="008326E7" w:rsidRPr="00DD639A">
        <w:rPr>
          <w:sz w:val="22"/>
          <w:szCs w:val="22"/>
        </w:rPr>
        <w:t xml:space="preserve"> </w:t>
      </w:r>
      <w:r w:rsidRPr="00DD639A">
        <w:rPr>
          <w:sz w:val="22"/>
          <w:szCs w:val="22"/>
        </w:rPr>
        <w:t xml:space="preserve">or </w:t>
      </w:r>
      <w:proofErr w:type="spellStart"/>
      <w:r w:rsidRPr="00DD639A">
        <w:rPr>
          <w:sz w:val="22"/>
          <w:szCs w:val="22"/>
        </w:rPr>
        <w:t>microballoons</w:t>
      </w:r>
      <w:proofErr w:type="spellEnd"/>
      <w:r w:rsidRPr="00DD639A">
        <w:rPr>
          <w:sz w:val="22"/>
          <w:szCs w:val="22"/>
        </w:rPr>
        <w:t xml:space="preserve">, consistency, homogeneity, presence of catalysts such as metal, particle size, and ignition susceptibility </w:t>
      </w:r>
      <w:r w:rsidR="004166DC">
        <w:rPr>
          <w:sz w:val="22"/>
          <w:szCs w:val="22"/>
        </w:rPr>
        <w:t>shall</w:t>
      </w:r>
      <w:r w:rsidRPr="00DD639A">
        <w:rPr>
          <w:sz w:val="22"/>
          <w:szCs w:val="22"/>
        </w:rPr>
        <w:t xml:space="preserve"> be documented.</w:t>
      </w:r>
    </w:p>
    <w:p w:rsidR="00902640" w:rsidRPr="00DD639A" w:rsidRDefault="00902640" w:rsidP="00902640">
      <w:pPr>
        <w:pStyle w:val="Default"/>
        <w:jc w:val="both"/>
        <w:rPr>
          <w:sz w:val="22"/>
          <w:szCs w:val="22"/>
        </w:rPr>
      </w:pPr>
    </w:p>
    <w:p w:rsidR="00896E27" w:rsidRPr="00403D3E" w:rsidRDefault="00896E27" w:rsidP="00403D3E">
      <w:pPr>
        <w:pStyle w:val="Default"/>
        <w:numPr>
          <w:ilvl w:val="2"/>
          <w:numId w:val="15"/>
        </w:numPr>
        <w:ind w:left="2250" w:hanging="810"/>
        <w:jc w:val="both"/>
        <w:rPr>
          <w:sz w:val="22"/>
          <w:szCs w:val="22"/>
        </w:rPr>
      </w:pPr>
      <w:r w:rsidRPr="00DD639A">
        <w:rPr>
          <w:sz w:val="22"/>
          <w:szCs w:val="22"/>
        </w:rPr>
        <w:t xml:space="preserve">Chemical </w:t>
      </w:r>
      <w:r w:rsidR="004C65F8">
        <w:rPr>
          <w:sz w:val="22"/>
          <w:szCs w:val="22"/>
        </w:rPr>
        <w:t>C</w:t>
      </w:r>
      <w:r w:rsidRPr="00DD639A">
        <w:rPr>
          <w:sz w:val="22"/>
          <w:szCs w:val="22"/>
        </w:rPr>
        <w:t xml:space="preserve">haracterization </w:t>
      </w:r>
      <w:r w:rsidR="00403D3E">
        <w:rPr>
          <w:sz w:val="22"/>
          <w:szCs w:val="22"/>
        </w:rPr>
        <w:t>s</w:t>
      </w:r>
      <w:r w:rsidR="004166DC" w:rsidRPr="00403D3E">
        <w:rPr>
          <w:sz w:val="22"/>
          <w:szCs w:val="22"/>
        </w:rPr>
        <w:t>hall</w:t>
      </w:r>
      <w:r w:rsidRPr="00403D3E">
        <w:rPr>
          <w:sz w:val="22"/>
          <w:szCs w:val="22"/>
        </w:rPr>
        <w:t xml:space="preserve"> be performed and documented by two or more of the following methods:</w:t>
      </w:r>
    </w:p>
    <w:p w:rsidR="00BE37AE" w:rsidRDefault="00BE37AE" w:rsidP="00146E12">
      <w:pPr>
        <w:pStyle w:val="Default"/>
        <w:ind w:left="4212"/>
        <w:jc w:val="both"/>
        <w:rPr>
          <w:sz w:val="22"/>
          <w:szCs w:val="22"/>
        </w:rPr>
      </w:pPr>
    </w:p>
    <w:p w:rsidR="00896E27" w:rsidRPr="00DD639A" w:rsidRDefault="00896E27" w:rsidP="00403D3E">
      <w:pPr>
        <w:pStyle w:val="Default"/>
        <w:numPr>
          <w:ilvl w:val="4"/>
          <w:numId w:val="28"/>
        </w:numPr>
        <w:tabs>
          <w:tab w:val="clear" w:pos="3060"/>
        </w:tabs>
        <w:ind w:left="2610" w:hanging="360"/>
        <w:jc w:val="both"/>
        <w:rPr>
          <w:sz w:val="22"/>
          <w:szCs w:val="22"/>
        </w:rPr>
      </w:pPr>
      <w:r w:rsidRPr="00DD639A">
        <w:rPr>
          <w:sz w:val="22"/>
          <w:szCs w:val="22"/>
        </w:rPr>
        <w:t>PLM</w:t>
      </w:r>
    </w:p>
    <w:p w:rsidR="00896E27" w:rsidRPr="00DD639A" w:rsidRDefault="00896E27" w:rsidP="00403D3E">
      <w:pPr>
        <w:pStyle w:val="Default"/>
        <w:numPr>
          <w:ilvl w:val="4"/>
          <w:numId w:val="28"/>
        </w:numPr>
        <w:tabs>
          <w:tab w:val="clear" w:pos="3060"/>
        </w:tabs>
        <w:ind w:left="2610" w:hanging="360"/>
        <w:jc w:val="both"/>
        <w:rPr>
          <w:sz w:val="22"/>
          <w:szCs w:val="22"/>
        </w:rPr>
      </w:pPr>
      <w:r w:rsidRPr="00DD639A">
        <w:rPr>
          <w:sz w:val="22"/>
          <w:szCs w:val="22"/>
        </w:rPr>
        <w:t xml:space="preserve">Spot </w:t>
      </w:r>
      <w:r w:rsidR="00103CF1">
        <w:rPr>
          <w:sz w:val="22"/>
          <w:szCs w:val="22"/>
        </w:rPr>
        <w:t>t</w:t>
      </w:r>
      <w:r w:rsidR="00103CF1" w:rsidRPr="00DD639A">
        <w:rPr>
          <w:sz w:val="22"/>
          <w:szCs w:val="22"/>
        </w:rPr>
        <w:t>ests</w:t>
      </w:r>
    </w:p>
    <w:p w:rsidR="00896E27" w:rsidRPr="00DD639A" w:rsidRDefault="00896E27" w:rsidP="00403D3E">
      <w:pPr>
        <w:pStyle w:val="Default"/>
        <w:numPr>
          <w:ilvl w:val="4"/>
          <w:numId w:val="28"/>
        </w:numPr>
        <w:tabs>
          <w:tab w:val="clear" w:pos="3060"/>
        </w:tabs>
        <w:ind w:left="2610" w:hanging="360"/>
        <w:jc w:val="both"/>
        <w:rPr>
          <w:sz w:val="22"/>
          <w:szCs w:val="22"/>
        </w:rPr>
      </w:pPr>
      <w:r w:rsidRPr="00DD639A">
        <w:rPr>
          <w:sz w:val="22"/>
          <w:szCs w:val="22"/>
        </w:rPr>
        <w:t>pH</w:t>
      </w:r>
    </w:p>
    <w:p w:rsidR="00896E27" w:rsidRPr="00DD639A" w:rsidRDefault="00896E27" w:rsidP="00403D3E">
      <w:pPr>
        <w:pStyle w:val="Default"/>
        <w:numPr>
          <w:ilvl w:val="4"/>
          <w:numId w:val="28"/>
        </w:numPr>
        <w:tabs>
          <w:tab w:val="clear" w:pos="3060"/>
        </w:tabs>
        <w:ind w:left="2610" w:hanging="360"/>
        <w:jc w:val="both"/>
        <w:rPr>
          <w:sz w:val="22"/>
          <w:szCs w:val="22"/>
        </w:rPr>
      </w:pPr>
      <w:r w:rsidRPr="00DD639A">
        <w:rPr>
          <w:sz w:val="22"/>
          <w:szCs w:val="22"/>
        </w:rPr>
        <w:t>FTIR</w:t>
      </w:r>
    </w:p>
    <w:p w:rsidR="00896E27" w:rsidRPr="00DD639A" w:rsidRDefault="00896E27" w:rsidP="00403D3E">
      <w:pPr>
        <w:pStyle w:val="Default"/>
        <w:numPr>
          <w:ilvl w:val="4"/>
          <w:numId w:val="28"/>
        </w:numPr>
        <w:tabs>
          <w:tab w:val="clear" w:pos="3060"/>
        </w:tabs>
        <w:ind w:left="2610" w:hanging="360"/>
        <w:jc w:val="both"/>
        <w:rPr>
          <w:sz w:val="22"/>
          <w:szCs w:val="22"/>
        </w:rPr>
      </w:pPr>
      <w:r w:rsidRPr="00DD639A">
        <w:rPr>
          <w:sz w:val="22"/>
          <w:szCs w:val="22"/>
        </w:rPr>
        <w:t>SEM/ED</w:t>
      </w:r>
      <w:r w:rsidR="009443A8" w:rsidRPr="00DD639A">
        <w:rPr>
          <w:sz w:val="22"/>
          <w:szCs w:val="22"/>
        </w:rPr>
        <w:t>S</w:t>
      </w:r>
    </w:p>
    <w:p w:rsidR="00896E27" w:rsidRPr="00DD639A" w:rsidRDefault="00896E27" w:rsidP="00403D3E">
      <w:pPr>
        <w:pStyle w:val="Default"/>
        <w:numPr>
          <w:ilvl w:val="4"/>
          <w:numId w:val="28"/>
        </w:numPr>
        <w:tabs>
          <w:tab w:val="clear" w:pos="3060"/>
        </w:tabs>
        <w:ind w:left="2610" w:hanging="360"/>
        <w:jc w:val="both"/>
        <w:rPr>
          <w:sz w:val="22"/>
          <w:szCs w:val="22"/>
        </w:rPr>
      </w:pPr>
      <w:r w:rsidRPr="00DD639A">
        <w:rPr>
          <w:sz w:val="22"/>
          <w:szCs w:val="22"/>
        </w:rPr>
        <w:t>GC</w:t>
      </w:r>
      <w:r w:rsidR="00E111BE">
        <w:rPr>
          <w:sz w:val="22"/>
          <w:szCs w:val="22"/>
        </w:rPr>
        <w:t>-FID</w:t>
      </w:r>
      <w:r w:rsidRPr="00DD639A">
        <w:rPr>
          <w:sz w:val="22"/>
          <w:szCs w:val="22"/>
        </w:rPr>
        <w:t xml:space="preserve"> or GC</w:t>
      </w:r>
      <w:r w:rsidR="00E111BE">
        <w:rPr>
          <w:sz w:val="22"/>
          <w:szCs w:val="22"/>
        </w:rPr>
        <w:t>-</w:t>
      </w:r>
      <w:r w:rsidRPr="00DD639A">
        <w:rPr>
          <w:sz w:val="22"/>
          <w:szCs w:val="22"/>
        </w:rPr>
        <w:t>MS</w:t>
      </w:r>
    </w:p>
    <w:p w:rsidR="009443A8" w:rsidRDefault="009443A8" w:rsidP="00403D3E">
      <w:pPr>
        <w:pStyle w:val="Default"/>
        <w:numPr>
          <w:ilvl w:val="4"/>
          <w:numId w:val="28"/>
        </w:numPr>
        <w:tabs>
          <w:tab w:val="clear" w:pos="3060"/>
        </w:tabs>
        <w:ind w:left="2610" w:hanging="360"/>
        <w:jc w:val="both"/>
        <w:rPr>
          <w:sz w:val="22"/>
          <w:szCs w:val="22"/>
        </w:rPr>
      </w:pPr>
      <w:r w:rsidRPr="00DD639A">
        <w:rPr>
          <w:sz w:val="22"/>
          <w:szCs w:val="22"/>
        </w:rPr>
        <w:t>XRF</w:t>
      </w:r>
    </w:p>
    <w:p w:rsidR="00BE37AE" w:rsidRPr="00DD639A" w:rsidRDefault="00BE37AE" w:rsidP="00146E12">
      <w:pPr>
        <w:pStyle w:val="Default"/>
        <w:ind w:left="4212"/>
        <w:jc w:val="both"/>
        <w:rPr>
          <w:sz w:val="22"/>
          <w:szCs w:val="22"/>
        </w:rPr>
      </w:pPr>
    </w:p>
    <w:p w:rsidR="003A31ED" w:rsidRPr="00902640" w:rsidRDefault="00896E27" w:rsidP="00146E12">
      <w:pPr>
        <w:pStyle w:val="Default"/>
        <w:numPr>
          <w:ilvl w:val="3"/>
          <w:numId w:val="15"/>
        </w:numPr>
        <w:tabs>
          <w:tab w:val="left" w:pos="2160"/>
          <w:tab w:val="left" w:pos="3330"/>
        </w:tabs>
        <w:ind w:left="3150" w:hanging="900"/>
        <w:jc w:val="both"/>
        <w:rPr>
          <w:sz w:val="22"/>
          <w:szCs w:val="22"/>
        </w:rPr>
      </w:pPr>
      <w:r w:rsidRPr="00DD639A">
        <w:rPr>
          <w:sz w:val="22"/>
          <w:szCs w:val="22"/>
        </w:rPr>
        <w:t xml:space="preserve">The number of methods for chemical characterization will vary depending on the type of </w:t>
      </w:r>
      <w:r w:rsidR="005259A5" w:rsidRPr="00DD639A">
        <w:rPr>
          <w:sz w:val="22"/>
          <w:szCs w:val="22"/>
        </w:rPr>
        <w:t>explosive</w:t>
      </w:r>
      <w:r w:rsidRPr="00DD639A">
        <w:rPr>
          <w:sz w:val="22"/>
          <w:szCs w:val="22"/>
        </w:rPr>
        <w:t xml:space="preserve"> encountered</w:t>
      </w:r>
      <w:r w:rsidR="00904801" w:rsidRPr="00DD639A">
        <w:rPr>
          <w:sz w:val="22"/>
          <w:szCs w:val="22"/>
        </w:rPr>
        <w:t xml:space="preserve"> </w:t>
      </w:r>
      <w:r w:rsidR="00904801" w:rsidRPr="00DD639A">
        <w:rPr>
          <w:color w:val="auto"/>
          <w:sz w:val="22"/>
          <w:szCs w:val="22"/>
        </w:rPr>
        <w:t>and amount of sample present.</w:t>
      </w:r>
    </w:p>
    <w:p w:rsidR="00902640" w:rsidRPr="00DD639A" w:rsidRDefault="00902640" w:rsidP="00902640">
      <w:pPr>
        <w:pStyle w:val="Default"/>
        <w:tabs>
          <w:tab w:val="left" w:pos="2160"/>
          <w:tab w:val="left" w:pos="3330"/>
        </w:tabs>
        <w:ind w:left="3150"/>
        <w:jc w:val="both"/>
        <w:rPr>
          <w:sz w:val="22"/>
          <w:szCs w:val="22"/>
        </w:rPr>
      </w:pPr>
    </w:p>
    <w:p w:rsidR="005259A5" w:rsidRDefault="005259A5" w:rsidP="00146E12">
      <w:pPr>
        <w:pStyle w:val="Default"/>
        <w:numPr>
          <w:ilvl w:val="2"/>
          <w:numId w:val="15"/>
        </w:numPr>
        <w:tabs>
          <w:tab w:val="left" w:pos="2250"/>
          <w:tab w:val="left" w:pos="3330"/>
        </w:tabs>
        <w:ind w:left="2250" w:hanging="810"/>
        <w:jc w:val="both"/>
        <w:rPr>
          <w:sz w:val="22"/>
          <w:szCs w:val="22"/>
        </w:rPr>
      </w:pPr>
      <w:r w:rsidRPr="00DD639A">
        <w:rPr>
          <w:sz w:val="22"/>
          <w:szCs w:val="22"/>
        </w:rPr>
        <w:t>If the physical and</w:t>
      </w:r>
      <w:r w:rsidR="0098731A" w:rsidRPr="00DD639A">
        <w:rPr>
          <w:sz w:val="22"/>
          <w:szCs w:val="22"/>
        </w:rPr>
        <w:t>/or</w:t>
      </w:r>
      <w:r w:rsidRPr="00DD639A">
        <w:rPr>
          <w:sz w:val="22"/>
          <w:szCs w:val="22"/>
        </w:rPr>
        <w:t xml:space="preserve"> chemical characteristics do not correspond to the formulations of known explosives, then no identification </w:t>
      </w:r>
      <w:r w:rsidR="004166DC">
        <w:rPr>
          <w:sz w:val="22"/>
          <w:szCs w:val="22"/>
        </w:rPr>
        <w:t>shall</w:t>
      </w:r>
      <w:r w:rsidRPr="00DD639A">
        <w:rPr>
          <w:sz w:val="22"/>
          <w:szCs w:val="22"/>
        </w:rPr>
        <w:t xml:space="preserve"> be made.</w:t>
      </w:r>
      <w:r w:rsidR="009443A8" w:rsidRPr="00DD639A">
        <w:rPr>
          <w:sz w:val="22"/>
          <w:szCs w:val="22"/>
        </w:rPr>
        <w:t xml:space="preserve"> See Appendix 1 for commonly encountered explosive mixtures</w:t>
      </w:r>
      <w:r w:rsidR="005270EC" w:rsidRPr="00DD639A">
        <w:rPr>
          <w:sz w:val="22"/>
          <w:szCs w:val="22"/>
        </w:rPr>
        <w:t xml:space="preserve"> and post-blast residues</w:t>
      </w:r>
      <w:r w:rsidR="009443A8" w:rsidRPr="00DD639A">
        <w:rPr>
          <w:sz w:val="22"/>
          <w:szCs w:val="22"/>
        </w:rPr>
        <w:t>.</w:t>
      </w:r>
    </w:p>
    <w:p w:rsidR="00902640" w:rsidRPr="00DD639A" w:rsidRDefault="00902640" w:rsidP="00902640">
      <w:pPr>
        <w:pStyle w:val="Default"/>
        <w:tabs>
          <w:tab w:val="left" w:pos="2250"/>
          <w:tab w:val="left" w:pos="3330"/>
        </w:tabs>
        <w:ind w:left="2250"/>
        <w:jc w:val="both"/>
        <w:rPr>
          <w:sz w:val="22"/>
          <w:szCs w:val="22"/>
        </w:rPr>
      </w:pPr>
    </w:p>
    <w:p w:rsidR="003A31ED" w:rsidRPr="00CA7655" w:rsidRDefault="00CA7655" w:rsidP="00146E12">
      <w:pPr>
        <w:pStyle w:val="Default"/>
        <w:numPr>
          <w:ilvl w:val="1"/>
          <w:numId w:val="15"/>
        </w:numPr>
        <w:tabs>
          <w:tab w:val="left" w:pos="2160"/>
          <w:tab w:val="left" w:pos="3060"/>
        </w:tabs>
        <w:jc w:val="both"/>
        <w:rPr>
          <w:b/>
          <w:sz w:val="22"/>
          <w:szCs w:val="22"/>
        </w:rPr>
      </w:pPr>
      <w:r>
        <w:rPr>
          <w:b/>
          <w:sz w:val="22"/>
          <w:szCs w:val="22"/>
        </w:rPr>
        <w:t>Guidelines for Explosives Analysis Result Statements</w:t>
      </w:r>
    </w:p>
    <w:p w:rsidR="00902640" w:rsidRPr="00CA7655" w:rsidRDefault="00902640" w:rsidP="00902640">
      <w:pPr>
        <w:pStyle w:val="Default"/>
        <w:tabs>
          <w:tab w:val="left" w:pos="2160"/>
          <w:tab w:val="left" w:pos="3060"/>
        </w:tabs>
        <w:ind w:left="1440"/>
        <w:jc w:val="both"/>
        <w:rPr>
          <w:sz w:val="22"/>
          <w:szCs w:val="22"/>
        </w:rPr>
      </w:pPr>
    </w:p>
    <w:p w:rsidR="005259A5" w:rsidRPr="00403D3E" w:rsidRDefault="005259A5" w:rsidP="00146E12">
      <w:pPr>
        <w:pStyle w:val="ListParagraph"/>
        <w:numPr>
          <w:ilvl w:val="2"/>
          <w:numId w:val="15"/>
        </w:numPr>
        <w:tabs>
          <w:tab w:val="left" w:pos="2250"/>
        </w:tabs>
        <w:ind w:left="2250" w:hanging="810"/>
        <w:jc w:val="both"/>
        <w:rPr>
          <w:b/>
          <w:sz w:val="22"/>
          <w:szCs w:val="22"/>
        </w:rPr>
      </w:pPr>
      <w:r w:rsidRPr="00CA7655">
        <w:rPr>
          <w:b/>
          <w:bCs/>
          <w:sz w:val="22"/>
          <w:szCs w:val="22"/>
        </w:rPr>
        <w:t>Explosive Materials prior to deflagration</w:t>
      </w:r>
      <w:r w:rsidRPr="00403D3E">
        <w:rPr>
          <w:b/>
          <w:bCs/>
          <w:sz w:val="22"/>
          <w:szCs w:val="22"/>
        </w:rPr>
        <w:t>/detonation (Intact)</w:t>
      </w:r>
    </w:p>
    <w:p w:rsidR="00902640" w:rsidRPr="00DD639A" w:rsidRDefault="00902640" w:rsidP="00902640">
      <w:pPr>
        <w:pStyle w:val="ListParagraph"/>
        <w:tabs>
          <w:tab w:val="left" w:pos="2250"/>
        </w:tabs>
        <w:ind w:left="2250"/>
        <w:jc w:val="both"/>
        <w:rPr>
          <w:sz w:val="22"/>
          <w:szCs w:val="22"/>
        </w:rPr>
      </w:pPr>
    </w:p>
    <w:p w:rsidR="00B512B1" w:rsidRPr="00403D3E" w:rsidRDefault="005259A5" w:rsidP="00146E12">
      <w:pPr>
        <w:pStyle w:val="Default"/>
        <w:numPr>
          <w:ilvl w:val="3"/>
          <w:numId w:val="15"/>
        </w:numPr>
        <w:tabs>
          <w:tab w:val="left" w:pos="2160"/>
          <w:tab w:val="left" w:pos="3060"/>
        </w:tabs>
        <w:jc w:val="both"/>
        <w:rPr>
          <w:b/>
          <w:sz w:val="22"/>
          <w:szCs w:val="22"/>
        </w:rPr>
      </w:pPr>
      <w:r w:rsidRPr="00403D3E">
        <w:rPr>
          <w:b/>
          <w:sz w:val="22"/>
          <w:szCs w:val="22"/>
        </w:rPr>
        <w:t xml:space="preserve">Positive </w:t>
      </w:r>
    </w:p>
    <w:p w:rsidR="00403D3E" w:rsidRPr="00DD639A" w:rsidRDefault="00403D3E" w:rsidP="00403D3E">
      <w:pPr>
        <w:pStyle w:val="Default"/>
        <w:tabs>
          <w:tab w:val="left" w:pos="2160"/>
          <w:tab w:val="left" w:pos="3060"/>
        </w:tabs>
        <w:ind w:left="3258"/>
        <w:jc w:val="both"/>
        <w:rPr>
          <w:sz w:val="22"/>
          <w:szCs w:val="22"/>
        </w:rPr>
      </w:pPr>
    </w:p>
    <w:p w:rsidR="005259A5" w:rsidRDefault="005259A5" w:rsidP="00146E12">
      <w:pPr>
        <w:pStyle w:val="Default"/>
        <w:numPr>
          <w:ilvl w:val="4"/>
          <w:numId w:val="15"/>
        </w:numPr>
        <w:tabs>
          <w:tab w:val="left" w:pos="2160"/>
          <w:tab w:val="left" w:pos="3060"/>
        </w:tabs>
        <w:ind w:left="4230"/>
        <w:jc w:val="both"/>
        <w:rPr>
          <w:sz w:val="22"/>
          <w:szCs w:val="22"/>
        </w:rPr>
      </w:pPr>
      <w:r w:rsidRPr="00DD639A">
        <w:rPr>
          <w:sz w:val="22"/>
          <w:szCs w:val="22"/>
        </w:rPr>
        <w:t xml:space="preserve">In most cases an identification of the explosive material </w:t>
      </w:r>
      <w:r w:rsidR="00175B5C">
        <w:rPr>
          <w:sz w:val="22"/>
          <w:szCs w:val="22"/>
        </w:rPr>
        <w:t>shall</w:t>
      </w:r>
      <w:r w:rsidRPr="00DD639A">
        <w:rPr>
          <w:sz w:val="22"/>
          <w:szCs w:val="22"/>
        </w:rPr>
        <w:t xml:space="preserve"> be determined in co</w:t>
      </w:r>
      <w:r w:rsidR="00B72FD8">
        <w:rPr>
          <w:sz w:val="22"/>
          <w:szCs w:val="22"/>
        </w:rPr>
        <w:t>njunction with a known standard</w:t>
      </w:r>
      <w:r w:rsidRPr="00DD639A">
        <w:rPr>
          <w:sz w:val="22"/>
          <w:szCs w:val="22"/>
        </w:rPr>
        <w:t>.</w:t>
      </w:r>
    </w:p>
    <w:p w:rsidR="00403D3E" w:rsidRPr="00DD639A" w:rsidRDefault="00403D3E" w:rsidP="00403D3E">
      <w:pPr>
        <w:pStyle w:val="Default"/>
        <w:tabs>
          <w:tab w:val="left" w:pos="2160"/>
          <w:tab w:val="left" w:pos="3060"/>
        </w:tabs>
        <w:ind w:left="4230"/>
        <w:jc w:val="both"/>
        <w:rPr>
          <w:sz w:val="22"/>
          <w:szCs w:val="22"/>
        </w:rPr>
      </w:pPr>
    </w:p>
    <w:p w:rsidR="005259A5" w:rsidRDefault="005259A5" w:rsidP="00146E12">
      <w:pPr>
        <w:pStyle w:val="Default"/>
        <w:numPr>
          <w:ilvl w:val="4"/>
          <w:numId w:val="15"/>
        </w:numPr>
        <w:tabs>
          <w:tab w:val="left" w:pos="2160"/>
          <w:tab w:val="left" w:pos="3060"/>
        </w:tabs>
        <w:ind w:left="4230"/>
        <w:jc w:val="both"/>
        <w:rPr>
          <w:sz w:val="22"/>
          <w:szCs w:val="22"/>
        </w:rPr>
      </w:pPr>
      <w:r w:rsidRPr="00DD639A">
        <w:rPr>
          <w:sz w:val="22"/>
          <w:szCs w:val="22"/>
        </w:rPr>
        <w:t xml:space="preserve">Example:  Examination of Item </w:t>
      </w:r>
      <w:r w:rsidR="00403D3E">
        <w:rPr>
          <w:sz w:val="22"/>
          <w:szCs w:val="22"/>
        </w:rPr>
        <w:t>A</w:t>
      </w:r>
      <w:r w:rsidRPr="00DD639A">
        <w:rPr>
          <w:sz w:val="22"/>
          <w:szCs w:val="22"/>
        </w:rPr>
        <w:t xml:space="preserve"> revealed the presence of Composition C-4.</w:t>
      </w:r>
    </w:p>
    <w:p w:rsidR="00403D3E" w:rsidRPr="00DD639A" w:rsidRDefault="00403D3E" w:rsidP="00403D3E">
      <w:pPr>
        <w:pStyle w:val="Default"/>
        <w:tabs>
          <w:tab w:val="left" w:pos="2160"/>
          <w:tab w:val="left" w:pos="3060"/>
        </w:tabs>
        <w:ind w:left="4230"/>
        <w:jc w:val="both"/>
        <w:rPr>
          <w:sz w:val="22"/>
          <w:szCs w:val="22"/>
        </w:rPr>
      </w:pPr>
    </w:p>
    <w:p w:rsidR="00E21E3E" w:rsidRPr="00403D3E" w:rsidRDefault="00E21E3E" w:rsidP="00146E12">
      <w:pPr>
        <w:pStyle w:val="ListParagraph"/>
        <w:widowControl w:val="0"/>
        <w:numPr>
          <w:ilvl w:val="3"/>
          <w:numId w:val="15"/>
        </w:numPr>
        <w:autoSpaceDE w:val="0"/>
        <w:autoSpaceDN w:val="0"/>
        <w:adjustRightInd w:val="0"/>
        <w:ind w:left="3060" w:hanging="810"/>
        <w:jc w:val="both"/>
        <w:rPr>
          <w:b/>
          <w:sz w:val="22"/>
          <w:szCs w:val="22"/>
        </w:rPr>
      </w:pPr>
      <w:r w:rsidRPr="00403D3E">
        <w:rPr>
          <w:b/>
          <w:sz w:val="22"/>
          <w:szCs w:val="22"/>
        </w:rPr>
        <w:t xml:space="preserve">Negative </w:t>
      </w:r>
    </w:p>
    <w:p w:rsidR="00403D3E" w:rsidRPr="00DD639A" w:rsidRDefault="00403D3E" w:rsidP="00403D3E">
      <w:pPr>
        <w:pStyle w:val="ListParagraph"/>
        <w:widowControl w:val="0"/>
        <w:autoSpaceDE w:val="0"/>
        <w:autoSpaceDN w:val="0"/>
        <w:adjustRightInd w:val="0"/>
        <w:ind w:left="3060"/>
        <w:jc w:val="both"/>
        <w:rPr>
          <w:sz w:val="22"/>
          <w:szCs w:val="22"/>
        </w:rPr>
      </w:pPr>
    </w:p>
    <w:p w:rsidR="00E21E3E" w:rsidRDefault="00E21E3E" w:rsidP="00146E12">
      <w:pPr>
        <w:pStyle w:val="ListParagraph"/>
        <w:widowControl w:val="0"/>
        <w:numPr>
          <w:ilvl w:val="4"/>
          <w:numId w:val="15"/>
        </w:numPr>
        <w:autoSpaceDE w:val="0"/>
        <w:autoSpaceDN w:val="0"/>
        <w:adjustRightInd w:val="0"/>
        <w:ind w:left="4230"/>
        <w:jc w:val="both"/>
        <w:rPr>
          <w:sz w:val="22"/>
          <w:szCs w:val="22"/>
        </w:rPr>
      </w:pPr>
      <w:r w:rsidRPr="00DD639A">
        <w:rPr>
          <w:sz w:val="22"/>
          <w:szCs w:val="22"/>
        </w:rPr>
        <w:lastRenderedPageBreak/>
        <w:t xml:space="preserve">Example: Examination of Item </w:t>
      </w:r>
      <w:r w:rsidR="00403D3E">
        <w:rPr>
          <w:sz w:val="22"/>
          <w:szCs w:val="22"/>
        </w:rPr>
        <w:t>A</w:t>
      </w:r>
      <w:r w:rsidRPr="00DD639A">
        <w:rPr>
          <w:sz w:val="22"/>
          <w:szCs w:val="22"/>
        </w:rPr>
        <w:t xml:space="preserve"> failed to reveal the presence of explosives.</w:t>
      </w:r>
    </w:p>
    <w:p w:rsidR="00403D3E" w:rsidRPr="00DD639A" w:rsidRDefault="00403D3E" w:rsidP="00403D3E">
      <w:pPr>
        <w:pStyle w:val="ListParagraph"/>
        <w:widowControl w:val="0"/>
        <w:autoSpaceDE w:val="0"/>
        <w:autoSpaceDN w:val="0"/>
        <w:adjustRightInd w:val="0"/>
        <w:ind w:left="4230"/>
        <w:jc w:val="both"/>
        <w:rPr>
          <w:sz w:val="22"/>
          <w:szCs w:val="22"/>
        </w:rPr>
      </w:pPr>
    </w:p>
    <w:p w:rsidR="00E21E3E" w:rsidRDefault="00E21E3E" w:rsidP="00146E12">
      <w:pPr>
        <w:pStyle w:val="ListParagraph"/>
        <w:widowControl w:val="0"/>
        <w:numPr>
          <w:ilvl w:val="3"/>
          <w:numId w:val="15"/>
        </w:numPr>
        <w:autoSpaceDE w:val="0"/>
        <w:autoSpaceDN w:val="0"/>
        <w:adjustRightInd w:val="0"/>
        <w:ind w:left="3060" w:hanging="810"/>
        <w:jc w:val="both"/>
        <w:rPr>
          <w:sz w:val="22"/>
          <w:szCs w:val="22"/>
        </w:rPr>
      </w:pPr>
      <w:r w:rsidRPr="00DD639A">
        <w:rPr>
          <w:sz w:val="22"/>
          <w:szCs w:val="22"/>
        </w:rPr>
        <w:t>Statements regarding functionality may also be included.</w:t>
      </w:r>
    </w:p>
    <w:p w:rsidR="00403D3E" w:rsidRPr="00DD639A" w:rsidRDefault="00403D3E" w:rsidP="00403D3E">
      <w:pPr>
        <w:pStyle w:val="ListParagraph"/>
        <w:widowControl w:val="0"/>
        <w:autoSpaceDE w:val="0"/>
        <w:autoSpaceDN w:val="0"/>
        <w:adjustRightInd w:val="0"/>
        <w:ind w:left="3060"/>
        <w:jc w:val="both"/>
        <w:rPr>
          <w:sz w:val="22"/>
          <w:szCs w:val="22"/>
        </w:rPr>
      </w:pPr>
    </w:p>
    <w:p w:rsidR="005259A5" w:rsidRPr="00403D3E" w:rsidRDefault="005259A5" w:rsidP="00146E12">
      <w:pPr>
        <w:pStyle w:val="Default"/>
        <w:numPr>
          <w:ilvl w:val="2"/>
          <w:numId w:val="15"/>
        </w:numPr>
        <w:tabs>
          <w:tab w:val="left" w:pos="3060"/>
        </w:tabs>
        <w:ind w:left="2250" w:hanging="810"/>
        <w:jc w:val="both"/>
        <w:rPr>
          <w:b/>
          <w:sz w:val="22"/>
          <w:szCs w:val="22"/>
        </w:rPr>
      </w:pPr>
      <w:r w:rsidRPr="00403D3E">
        <w:rPr>
          <w:b/>
          <w:bCs/>
          <w:sz w:val="22"/>
          <w:szCs w:val="22"/>
        </w:rPr>
        <w:t>Explosive Residues (Post-Blast)</w:t>
      </w:r>
    </w:p>
    <w:p w:rsidR="00403D3E" w:rsidRPr="00DD639A" w:rsidRDefault="00403D3E" w:rsidP="00403D3E">
      <w:pPr>
        <w:pStyle w:val="Default"/>
        <w:tabs>
          <w:tab w:val="left" w:pos="3060"/>
        </w:tabs>
        <w:ind w:left="2250"/>
        <w:jc w:val="both"/>
        <w:rPr>
          <w:sz w:val="22"/>
          <w:szCs w:val="22"/>
        </w:rPr>
      </w:pPr>
    </w:p>
    <w:p w:rsidR="005259A5" w:rsidRPr="00403D3E" w:rsidRDefault="005259A5" w:rsidP="00146E12">
      <w:pPr>
        <w:pStyle w:val="ListParagraph"/>
        <w:widowControl w:val="0"/>
        <w:numPr>
          <w:ilvl w:val="3"/>
          <w:numId w:val="15"/>
        </w:numPr>
        <w:autoSpaceDE w:val="0"/>
        <w:autoSpaceDN w:val="0"/>
        <w:adjustRightInd w:val="0"/>
        <w:ind w:left="3060" w:hanging="810"/>
        <w:jc w:val="both"/>
        <w:rPr>
          <w:b/>
          <w:sz w:val="22"/>
          <w:szCs w:val="22"/>
        </w:rPr>
      </w:pPr>
      <w:r w:rsidRPr="00403D3E">
        <w:rPr>
          <w:b/>
          <w:sz w:val="22"/>
          <w:szCs w:val="22"/>
        </w:rPr>
        <w:t xml:space="preserve">Positive </w:t>
      </w:r>
    </w:p>
    <w:p w:rsidR="00403D3E" w:rsidRPr="00DD639A" w:rsidRDefault="00403D3E" w:rsidP="00403D3E">
      <w:pPr>
        <w:pStyle w:val="ListParagraph"/>
        <w:widowControl w:val="0"/>
        <w:autoSpaceDE w:val="0"/>
        <w:autoSpaceDN w:val="0"/>
        <w:adjustRightInd w:val="0"/>
        <w:ind w:left="3060"/>
        <w:jc w:val="both"/>
        <w:rPr>
          <w:sz w:val="22"/>
          <w:szCs w:val="22"/>
        </w:rPr>
      </w:pPr>
    </w:p>
    <w:p w:rsidR="00B512B1" w:rsidRDefault="005259A5" w:rsidP="00146E12">
      <w:pPr>
        <w:pStyle w:val="Default"/>
        <w:numPr>
          <w:ilvl w:val="4"/>
          <w:numId w:val="15"/>
        </w:numPr>
        <w:tabs>
          <w:tab w:val="left" w:pos="3060"/>
        </w:tabs>
        <w:ind w:left="4230" w:hanging="1170"/>
        <w:jc w:val="both"/>
        <w:rPr>
          <w:sz w:val="22"/>
          <w:szCs w:val="22"/>
        </w:rPr>
      </w:pPr>
      <w:r w:rsidRPr="00DD639A">
        <w:rPr>
          <w:sz w:val="22"/>
          <w:szCs w:val="22"/>
        </w:rPr>
        <w:t xml:space="preserve">Conclusions may include explosive materials, common solid combustion products, and non-explosive components.  Statements of functionality may </w:t>
      </w:r>
      <w:r w:rsidR="00175B5C">
        <w:rPr>
          <w:sz w:val="22"/>
          <w:szCs w:val="22"/>
        </w:rPr>
        <w:t xml:space="preserve">also </w:t>
      </w:r>
      <w:r w:rsidRPr="00DD639A">
        <w:rPr>
          <w:sz w:val="22"/>
          <w:szCs w:val="22"/>
        </w:rPr>
        <w:t>be included.</w:t>
      </w:r>
    </w:p>
    <w:p w:rsidR="00403D3E" w:rsidRPr="00DD639A" w:rsidRDefault="00403D3E" w:rsidP="00403D3E">
      <w:pPr>
        <w:pStyle w:val="Default"/>
        <w:tabs>
          <w:tab w:val="left" w:pos="3060"/>
        </w:tabs>
        <w:ind w:left="4230"/>
        <w:jc w:val="both"/>
        <w:rPr>
          <w:sz w:val="22"/>
          <w:szCs w:val="22"/>
        </w:rPr>
      </w:pPr>
    </w:p>
    <w:p w:rsidR="005259A5" w:rsidRDefault="005259A5" w:rsidP="00146E12">
      <w:pPr>
        <w:pStyle w:val="Default"/>
        <w:numPr>
          <w:ilvl w:val="4"/>
          <w:numId w:val="15"/>
        </w:numPr>
        <w:tabs>
          <w:tab w:val="left" w:pos="3060"/>
        </w:tabs>
        <w:ind w:left="4230" w:hanging="1170"/>
        <w:jc w:val="both"/>
        <w:rPr>
          <w:sz w:val="22"/>
          <w:szCs w:val="22"/>
        </w:rPr>
      </w:pPr>
      <w:r w:rsidRPr="00DD639A">
        <w:rPr>
          <w:sz w:val="22"/>
          <w:szCs w:val="22"/>
        </w:rPr>
        <w:t>Example:  Examination of Item #1 revealed the presence of a damaged cardboard tube, burned safety fuse, and a gray powder residue.  The gray powder residue contained aluminum, sulfur, potassium sulfate, and aluminum sulfate, which is consistent with the presence of post-combustion flash powder.  These materials are consistent with having come from a post-blast improvised explosive device.</w:t>
      </w:r>
    </w:p>
    <w:p w:rsidR="00403D3E" w:rsidRPr="00DD639A" w:rsidRDefault="00403D3E" w:rsidP="00403D3E">
      <w:pPr>
        <w:pStyle w:val="Default"/>
        <w:tabs>
          <w:tab w:val="left" w:pos="3060"/>
        </w:tabs>
        <w:ind w:left="4230"/>
        <w:jc w:val="both"/>
        <w:rPr>
          <w:sz w:val="22"/>
          <w:szCs w:val="22"/>
        </w:rPr>
      </w:pPr>
    </w:p>
    <w:p w:rsidR="00B512B1" w:rsidRDefault="005259A5" w:rsidP="00146E12">
      <w:pPr>
        <w:pStyle w:val="Default"/>
        <w:numPr>
          <w:ilvl w:val="3"/>
          <w:numId w:val="15"/>
        </w:numPr>
        <w:tabs>
          <w:tab w:val="left" w:pos="3060"/>
        </w:tabs>
        <w:ind w:left="3060" w:hanging="756"/>
        <w:jc w:val="both"/>
        <w:rPr>
          <w:b/>
          <w:sz w:val="22"/>
          <w:szCs w:val="22"/>
        </w:rPr>
      </w:pPr>
      <w:r w:rsidRPr="00403D3E">
        <w:rPr>
          <w:b/>
          <w:sz w:val="22"/>
          <w:szCs w:val="22"/>
        </w:rPr>
        <w:t xml:space="preserve">Negative </w:t>
      </w:r>
    </w:p>
    <w:p w:rsidR="00403D3E" w:rsidRPr="00403D3E" w:rsidRDefault="00403D3E" w:rsidP="00403D3E">
      <w:pPr>
        <w:pStyle w:val="Default"/>
        <w:tabs>
          <w:tab w:val="left" w:pos="3060"/>
        </w:tabs>
        <w:ind w:left="3060"/>
        <w:jc w:val="both"/>
        <w:rPr>
          <w:b/>
          <w:sz w:val="22"/>
          <w:szCs w:val="22"/>
        </w:rPr>
      </w:pPr>
    </w:p>
    <w:p w:rsidR="005259A5" w:rsidRDefault="00773A29" w:rsidP="00146E12">
      <w:pPr>
        <w:pStyle w:val="Default"/>
        <w:numPr>
          <w:ilvl w:val="4"/>
          <w:numId w:val="15"/>
        </w:numPr>
        <w:tabs>
          <w:tab w:val="left" w:pos="3060"/>
        </w:tabs>
        <w:ind w:left="4230"/>
        <w:jc w:val="both"/>
        <w:rPr>
          <w:sz w:val="22"/>
          <w:szCs w:val="22"/>
        </w:rPr>
      </w:pPr>
      <w:r w:rsidRPr="00DD639A">
        <w:rPr>
          <w:sz w:val="22"/>
          <w:szCs w:val="22"/>
        </w:rPr>
        <w:t>Example: Examination of Item #1 failed to reveal the presence of explosives.</w:t>
      </w:r>
    </w:p>
    <w:p w:rsidR="00403D3E" w:rsidRPr="00DD639A" w:rsidRDefault="00403D3E" w:rsidP="00403D3E">
      <w:pPr>
        <w:pStyle w:val="Default"/>
        <w:tabs>
          <w:tab w:val="left" w:pos="3060"/>
        </w:tabs>
        <w:ind w:left="4230"/>
        <w:jc w:val="both"/>
        <w:rPr>
          <w:sz w:val="22"/>
          <w:szCs w:val="22"/>
        </w:rPr>
      </w:pPr>
    </w:p>
    <w:p w:rsidR="00C949A9" w:rsidRPr="00403D3E" w:rsidRDefault="00773A29" w:rsidP="00146E12">
      <w:pPr>
        <w:pStyle w:val="Default"/>
        <w:numPr>
          <w:ilvl w:val="2"/>
          <w:numId w:val="15"/>
        </w:numPr>
        <w:tabs>
          <w:tab w:val="left" w:pos="2250"/>
          <w:tab w:val="left" w:pos="3060"/>
        </w:tabs>
        <w:ind w:left="2340" w:hanging="900"/>
        <w:jc w:val="both"/>
        <w:rPr>
          <w:b/>
          <w:sz w:val="22"/>
          <w:szCs w:val="22"/>
        </w:rPr>
      </w:pPr>
      <w:r w:rsidRPr="00403D3E">
        <w:rPr>
          <w:b/>
          <w:color w:val="auto"/>
          <w:sz w:val="22"/>
          <w:szCs w:val="22"/>
        </w:rPr>
        <w:t>Hoax Devices</w:t>
      </w:r>
    </w:p>
    <w:p w:rsidR="00403D3E" w:rsidRPr="00403D3E" w:rsidRDefault="00403D3E" w:rsidP="00403D3E">
      <w:pPr>
        <w:pStyle w:val="Default"/>
        <w:tabs>
          <w:tab w:val="left" w:pos="2250"/>
          <w:tab w:val="left" w:pos="3060"/>
        </w:tabs>
        <w:ind w:left="2340"/>
        <w:jc w:val="both"/>
        <w:rPr>
          <w:b/>
          <w:sz w:val="22"/>
          <w:szCs w:val="22"/>
        </w:rPr>
      </w:pPr>
    </w:p>
    <w:p w:rsidR="00272F4C" w:rsidRDefault="00773A29" w:rsidP="00146E12">
      <w:pPr>
        <w:pStyle w:val="ListParagraph"/>
        <w:numPr>
          <w:ilvl w:val="3"/>
          <w:numId w:val="15"/>
        </w:numPr>
        <w:tabs>
          <w:tab w:val="left" w:pos="3060"/>
        </w:tabs>
        <w:ind w:left="3060" w:hanging="810"/>
        <w:jc w:val="both"/>
        <w:rPr>
          <w:sz w:val="22"/>
          <w:szCs w:val="22"/>
        </w:rPr>
      </w:pPr>
      <w:r w:rsidRPr="00DD639A">
        <w:rPr>
          <w:sz w:val="22"/>
          <w:szCs w:val="22"/>
        </w:rPr>
        <w:t>Example:  Examination of Item #1 revealed the presence of a metal pipe nipple, two end caps, and a union with electrical wires attached.  This item is not an explosive device</w:t>
      </w:r>
      <w:r w:rsidR="00E36E52" w:rsidRPr="00DD639A">
        <w:rPr>
          <w:sz w:val="22"/>
          <w:szCs w:val="22"/>
        </w:rPr>
        <w:t xml:space="preserve">.  </w:t>
      </w:r>
      <w:r w:rsidR="00E36E52" w:rsidRPr="00DD639A">
        <w:rPr>
          <w:color w:val="auto"/>
          <w:sz w:val="22"/>
          <w:szCs w:val="22"/>
        </w:rPr>
        <w:t>H</w:t>
      </w:r>
      <w:r w:rsidRPr="00DD639A">
        <w:rPr>
          <w:color w:val="auto"/>
          <w:sz w:val="22"/>
          <w:szCs w:val="22"/>
        </w:rPr>
        <w:t>owever</w:t>
      </w:r>
      <w:r w:rsidR="00E36E52" w:rsidRPr="00DD639A">
        <w:rPr>
          <w:sz w:val="22"/>
          <w:szCs w:val="22"/>
        </w:rPr>
        <w:t>,</w:t>
      </w:r>
      <w:r w:rsidRPr="00DD639A">
        <w:rPr>
          <w:sz w:val="22"/>
          <w:szCs w:val="22"/>
        </w:rPr>
        <w:t xml:space="preserve"> it is consistent in appearance to an explosive device.</w:t>
      </w:r>
    </w:p>
    <w:p w:rsidR="00403D3E" w:rsidRPr="00DD639A" w:rsidRDefault="00403D3E" w:rsidP="00403D3E">
      <w:pPr>
        <w:pStyle w:val="ListParagraph"/>
        <w:tabs>
          <w:tab w:val="left" w:pos="3060"/>
        </w:tabs>
        <w:ind w:left="3060"/>
        <w:jc w:val="both"/>
        <w:rPr>
          <w:sz w:val="22"/>
          <w:szCs w:val="22"/>
        </w:rPr>
      </w:pPr>
    </w:p>
    <w:p w:rsidR="00C949A9" w:rsidRDefault="00F268B6" w:rsidP="00146E12">
      <w:pPr>
        <w:pStyle w:val="Default"/>
        <w:numPr>
          <w:ilvl w:val="1"/>
          <w:numId w:val="15"/>
        </w:numPr>
        <w:tabs>
          <w:tab w:val="left" w:pos="2160"/>
          <w:tab w:val="left" w:pos="3060"/>
        </w:tabs>
        <w:jc w:val="both"/>
        <w:rPr>
          <w:b/>
          <w:sz w:val="22"/>
          <w:szCs w:val="22"/>
        </w:rPr>
      </w:pPr>
      <w:r w:rsidRPr="00403D3E">
        <w:rPr>
          <w:b/>
          <w:sz w:val="22"/>
          <w:szCs w:val="22"/>
        </w:rPr>
        <w:t>Standards and Controls</w:t>
      </w:r>
      <w:r w:rsidR="00C949A9" w:rsidRPr="00403D3E">
        <w:rPr>
          <w:b/>
          <w:sz w:val="22"/>
          <w:szCs w:val="22"/>
        </w:rPr>
        <w:t xml:space="preserve"> </w:t>
      </w:r>
    </w:p>
    <w:p w:rsidR="00403D3E" w:rsidRPr="00403D3E" w:rsidRDefault="00403D3E" w:rsidP="00403D3E">
      <w:pPr>
        <w:pStyle w:val="Default"/>
        <w:tabs>
          <w:tab w:val="left" w:pos="2160"/>
          <w:tab w:val="left" w:pos="3060"/>
        </w:tabs>
        <w:ind w:left="1440"/>
        <w:jc w:val="both"/>
        <w:rPr>
          <w:b/>
          <w:sz w:val="22"/>
          <w:szCs w:val="22"/>
        </w:rPr>
      </w:pPr>
    </w:p>
    <w:p w:rsidR="00D375FC" w:rsidRDefault="00777A48" w:rsidP="00146E12">
      <w:pPr>
        <w:pStyle w:val="Default"/>
        <w:numPr>
          <w:ilvl w:val="2"/>
          <w:numId w:val="15"/>
        </w:numPr>
        <w:tabs>
          <w:tab w:val="left" w:pos="1440"/>
          <w:tab w:val="left" w:pos="3060"/>
        </w:tabs>
        <w:jc w:val="both"/>
        <w:rPr>
          <w:sz w:val="22"/>
          <w:szCs w:val="22"/>
        </w:rPr>
      </w:pPr>
      <w:r w:rsidRPr="00DD639A">
        <w:rPr>
          <w:sz w:val="22"/>
          <w:szCs w:val="22"/>
        </w:rPr>
        <w:t xml:space="preserve">If the sample is extracted and analyzed via a liquid injection technique </w:t>
      </w:r>
      <w:r w:rsidR="00DD182F" w:rsidRPr="00DD639A">
        <w:rPr>
          <w:sz w:val="22"/>
          <w:szCs w:val="22"/>
        </w:rPr>
        <w:t>(</w:t>
      </w:r>
      <w:r w:rsidRPr="00DD639A">
        <w:rPr>
          <w:sz w:val="22"/>
          <w:szCs w:val="22"/>
        </w:rPr>
        <w:t>GC</w:t>
      </w:r>
      <w:r w:rsidR="00E111BE">
        <w:rPr>
          <w:sz w:val="22"/>
          <w:szCs w:val="22"/>
        </w:rPr>
        <w:t>-FID</w:t>
      </w:r>
      <w:r w:rsidRPr="00DD639A">
        <w:rPr>
          <w:sz w:val="22"/>
          <w:szCs w:val="22"/>
        </w:rPr>
        <w:t>, GC</w:t>
      </w:r>
      <w:r w:rsidR="00E111BE">
        <w:rPr>
          <w:sz w:val="22"/>
          <w:szCs w:val="22"/>
        </w:rPr>
        <w:t>-</w:t>
      </w:r>
      <w:r w:rsidRPr="00DD639A">
        <w:rPr>
          <w:sz w:val="22"/>
          <w:szCs w:val="22"/>
        </w:rPr>
        <w:t>MS, CE, etc.), then the solvent used for extraction sh</w:t>
      </w:r>
      <w:r w:rsidR="00D4433B">
        <w:rPr>
          <w:sz w:val="22"/>
          <w:szCs w:val="22"/>
        </w:rPr>
        <w:t>all</w:t>
      </w:r>
      <w:r w:rsidRPr="00DD639A">
        <w:rPr>
          <w:sz w:val="22"/>
          <w:szCs w:val="22"/>
        </w:rPr>
        <w:t xml:space="preserve"> be analyzed via the same technique.</w:t>
      </w:r>
    </w:p>
    <w:p w:rsidR="00403D3E" w:rsidRPr="00DD639A" w:rsidRDefault="00403D3E" w:rsidP="00403D3E">
      <w:pPr>
        <w:pStyle w:val="Default"/>
        <w:tabs>
          <w:tab w:val="left" w:pos="1440"/>
          <w:tab w:val="left" w:pos="3060"/>
        </w:tabs>
        <w:ind w:left="2304"/>
        <w:jc w:val="both"/>
        <w:rPr>
          <w:sz w:val="22"/>
          <w:szCs w:val="22"/>
        </w:rPr>
      </w:pPr>
    </w:p>
    <w:p w:rsidR="00D375FC" w:rsidRDefault="00D375FC" w:rsidP="00146E12">
      <w:pPr>
        <w:pStyle w:val="Default"/>
        <w:numPr>
          <w:ilvl w:val="2"/>
          <w:numId w:val="15"/>
        </w:numPr>
        <w:tabs>
          <w:tab w:val="left" w:pos="1440"/>
          <w:tab w:val="left" w:pos="3060"/>
        </w:tabs>
        <w:jc w:val="both"/>
        <w:rPr>
          <w:sz w:val="22"/>
          <w:szCs w:val="22"/>
        </w:rPr>
      </w:pPr>
      <w:r w:rsidRPr="00DD639A">
        <w:rPr>
          <w:sz w:val="22"/>
          <w:szCs w:val="22"/>
        </w:rPr>
        <w:t xml:space="preserve">The resulting data from the blanks </w:t>
      </w:r>
      <w:r w:rsidR="000A1E82">
        <w:rPr>
          <w:sz w:val="22"/>
          <w:szCs w:val="22"/>
        </w:rPr>
        <w:t>shall</w:t>
      </w:r>
      <w:r w:rsidRPr="00DD639A">
        <w:rPr>
          <w:sz w:val="22"/>
          <w:szCs w:val="22"/>
        </w:rPr>
        <w:t xml:space="preserve"> have no peaks that interfere with the analysis.</w:t>
      </w:r>
    </w:p>
    <w:p w:rsidR="00403D3E" w:rsidRPr="00DD639A" w:rsidRDefault="00403D3E" w:rsidP="00403D3E">
      <w:pPr>
        <w:pStyle w:val="Default"/>
        <w:tabs>
          <w:tab w:val="left" w:pos="1440"/>
          <w:tab w:val="left" w:pos="3060"/>
        </w:tabs>
        <w:jc w:val="both"/>
        <w:rPr>
          <w:sz w:val="22"/>
          <w:szCs w:val="22"/>
        </w:rPr>
      </w:pPr>
    </w:p>
    <w:p w:rsidR="00CF101D" w:rsidRDefault="00CF101D" w:rsidP="00146E12">
      <w:pPr>
        <w:pStyle w:val="Default"/>
        <w:numPr>
          <w:ilvl w:val="1"/>
          <w:numId w:val="15"/>
        </w:numPr>
        <w:tabs>
          <w:tab w:val="left" w:pos="1440"/>
          <w:tab w:val="left" w:pos="3060"/>
        </w:tabs>
        <w:jc w:val="both"/>
        <w:rPr>
          <w:sz w:val="22"/>
          <w:szCs w:val="22"/>
        </w:rPr>
      </w:pPr>
      <w:r w:rsidRPr="00CA7655">
        <w:rPr>
          <w:b/>
          <w:sz w:val="22"/>
          <w:szCs w:val="22"/>
        </w:rPr>
        <w:t>Calibrations</w:t>
      </w:r>
      <w:r w:rsidRPr="00DD639A">
        <w:rPr>
          <w:sz w:val="22"/>
          <w:szCs w:val="22"/>
        </w:rPr>
        <w:t xml:space="preserve"> </w:t>
      </w:r>
      <w:r w:rsidR="00403D3E">
        <w:rPr>
          <w:sz w:val="22"/>
          <w:szCs w:val="22"/>
        </w:rPr>
        <w:t>–</w:t>
      </w:r>
      <w:r w:rsidRPr="00DD639A">
        <w:rPr>
          <w:sz w:val="22"/>
          <w:szCs w:val="22"/>
        </w:rPr>
        <w:t xml:space="preserve"> No additional calibrations</w:t>
      </w:r>
      <w:r w:rsidR="00E13AA3">
        <w:rPr>
          <w:sz w:val="22"/>
          <w:szCs w:val="22"/>
        </w:rPr>
        <w:t xml:space="preserve"> or</w:t>
      </w:r>
      <w:r w:rsidRPr="00DD639A">
        <w:rPr>
          <w:sz w:val="22"/>
          <w:szCs w:val="22"/>
        </w:rPr>
        <w:t xml:space="preserve"> </w:t>
      </w:r>
      <w:r w:rsidR="0031167A">
        <w:rPr>
          <w:sz w:val="22"/>
          <w:szCs w:val="22"/>
        </w:rPr>
        <w:t>performance checks</w:t>
      </w:r>
      <w:r w:rsidR="0031167A" w:rsidRPr="00DD639A">
        <w:rPr>
          <w:sz w:val="22"/>
          <w:szCs w:val="22"/>
        </w:rPr>
        <w:t xml:space="preserve"> </w:t>
      </w:r>
      <w:r w:rsidRPr="00DD639A">
        <w:rPr>
          <w:sz w:val="22"/>
          <w:szCs w:val="22"/>
        </w:rPr>
        <w:t xml:space="preserve">are required. See associated </w:t>
      </w:r>
      <w:r w:rsidR="00DA324C">
        <w:rPr>
          <w:sz w:val="22"/>
          <w:szCs w:val="22"/>
        </w:rPr>
        <w:t>t</w:t>
      </w:r>
      <w:r w:rsidR="00DA324C" w:rsidRPr="00DD639A">
        <w:rPr>
          <w:sz w:val="22"/>
          <w:szCs w:val="22"/>
        </w:rPr>
        <w:t xml:space="preserve">echnical </w:t>
      </w:r>
      <w:r w:rsidR="00DA324C">
        <w:rPr>
          <w:sz w:val="22"/>
          <w:szCs w:val="22"/>
        </w:rPr>
        <w:t>p</w:t>
      </w:r>
      <w:r w:rsidR="00DA324C" w:rsidRPr="00DD639A">
        <w:rPr>
          <w:sz w:val="22"/>
          <w:szCs w:val="22"/>
        </w:rPr>
        <w:t xml:space="preserve">rocedures </w:t>
      </w:r>
      <w:r w:rsidRPr="00DD639A">
        <w:rPr>
          <w:sz w:val="22"/>
          <w:szCs w:val="22"/>
        </w:rPr>
        <w:t xml:space="preserve">for instrumental </w:t>
      </w:r>
      <w:r w:rsidR="0031167A">
        <w:rPr>
          <w:sz w:val="22"/>
          <w:szCs w:val="22"/>
        </w:rPr>
        <w:t>performance checks</w:t>
      </w:r>
      <w:r w:rsidRPr="00DD639A">
        <w:rPr>
          <w:sz w:val="22"/>
          <w:szCs w:val="22"/>
        </w:rPr>
        <w:t>.</w:t>
      </w:r>
    </w:p>
    <w:p w:rsidR="00403D3E" w:rsidRDefault="00403D3E" w:rsidP="00403D3E">
      <w:pPr>
        <w:pStyle w:val="Default"/>
        <w:tabs>
          <w:tab w:val="left" w:pos="1440"/>
          <w:tab w:val="left" w:pos="3060"/>
        </w:tabs>
        <w:ind w:left="1440"/>
        <w:jc w:val="both"/>
        <w:rPr>
          <w:sz w:val="22"/>
          <w:szCs w:val="22"/>
        </w:rPr>
      </w:pPr>
    </w:p>
    <w:p w:rsidR="00E77AA1" w:rsidRPr="00403D3E" w:rsidRDefault="00E77AA1" w:rsidP="00146E12">
      <w:pPr>
        <w:pStyle w:val="Default"/>
        <w:numPr>
          <w:ilvl w:val="1"/>
          <w:numId w:val="15"/>
        </w:numPr>
        <w:tabs>
          <w:tab w:val="left" w:pos="1440"/>
          <w:tab w:val="left" w:pos="3060"/>
        </w:tabs>
        <w:jc w:val="both"/>
        <w:rPr>
          <w:sz w:val="22"/>
          <w:szCs w:val="22"/>
        </w:rPr>
      </w:pPr>
      <w:r w:rsidRPr="00CA7655">
        <w:rPr>
          <w:b/>
          <w:color w:val="auto"/>
          <w:sz w:val="22"/>
          <w:szCs w:val="22"/>
        </w:rPr>
        <w:t>Maintenance</w:t>
      </w:r>
      <w:r>
        <w:rPr>
          <w:color w:val="auto"/>
          <w:sz w:val="22"/>
          <w:szCs w:val="22"/>
        </w:rPr>
        <w:t xml:space="preserve"> – No additional maintenance is required. See associated </w:t>
      </w:r>
      <w:r w:rsidR="00DA324C">
        <w:rPr>
          <w:color w:val="auto"/>
          <w:sz w:val="22"/>
          <w:szCs w:val="22"/>
        </w:rPr>
        <w:t xml:space="preserve">technical procedures </w:t>
      </w:r>
      <w:r>
        <w:rPr>
          <w:color w:val="auto"/>
          <w:sz w:val="22"/>
          <w:szCs w:val="22"/>
        </w:rPr>
        <w:t>for instrumental maintenance.</w:t>
      </w:r>
    </w:p>
    <w:p w:rsidR="00403D3E" w:rsidRPr="00DD639A" w:rsidRDefault="00403D3E" w:rsidP="00403D3E">
      <w:pPr>
        <w:pStyle w:val="Default"/>
        <w:tabs>
          <w:tab w:val="left" w:pos="1440"/>
          <w:tab w:val="left" w:pos="3060"/>
        </w:tabs>
        <w:jc w:val="both"/>
        <w:rPr>
          <w:sz w:val="22"/>
          <w:szCs w:val="22"/>
        </w:rPr>
      </w:pPr>
    </w:p>
    <w:p w:rsidR="009E40D6" w:rsidRPr="00403D3E" w:rsidRDefault="00CF101D" w:rsidP="00146E12">
      <w:pPr>
        <w:pStyle w:val="Default"/>
        <w:numPr>
          <w:ilvl w:val="1"/>
          <w:numId w:val="15"/>
        </w:numPr>
        <w:jc w:val="both"/>
        <w:rPr>
          <w:b/>
          <w:sz w:val="22"/>
          <w:szCs w:val="22"/>
        </w:rPr>
      </w:pPr>
      <w:r w:rsidRPr="00403D3E">
        <w:rPr>
          <w:b/>
          <w:sz w:val="22"/>
          <w:szCs w:val="22"/>
        </w:rPr>
        <w:t xml:space="preserve">Sampling </w:t>
      </w:r>
      <w:r w:rsidR="009E40D6" w:rsidRPr="00403D3E">
        <w:rPr>
          <w:b/>
          <w:sz w:val="22"/>
          <w:szCs w:val="22"/>
        </w:rPr>
        <w:t>and Sample Selection</w:t>
      </w:r>
    </w:p>
    <w:p w:rsidR="00403D3E" w:rsidRDefault="00403D3E" w:rsidP="00403D3E">
      <w:pPr>
        <w:pStyle w:val="Default"/>
        <w:jc w:val="both"/>
        <w:rPr>
          <w:sz w:val="22"/>
          <w:szCs w:val="22"/>
        </w:rPr>
      </w:pPr>
    </w:p>
    <w:p w:rsidR="009E40D6" w:rsidRDefault="00A10EC9" w:rsidP="00403D3E">
      <w:pPr>
        <w:pStyle w:val="Default"/>
        <w:numPr>
          <w:ilvl w:val="2"/>
          <w:numId w:val="15"/>
        </w:numPr>
        <w:jc w:val="both"/>
        <w:rPr>
          <w:sz w:val="22"/>
          <w:szCs w:val="22"/>
        </w:rPr>
      </w:pPr>
      <w:r w:rsidRPr="00A10EC9">
        <w:rPr>
          <w:color w:val="auto"/>
          <w:sz w:val="22"/>
          <w:szCs w:val="22"/>
        </w:rPr>
        <w:lastRenderedPageBreak/>
        <w:t xml:space="preserve">No sampling is performed.  When sample selection occurs, it shall be based on the </w:t>
      </w:r>
      <w:r w:rsidR="00103CF1">
        <w:rPr>
          <w:color w:val="auto"/>
          <w:sz w:val="22"/>
          <w:szCs w:val="22"/>
        </w:rPr>
        <w:t>F</w:t>
      </w:r>
      <w:r w:rsidR="00103CF1" w:rsidRPr="00A10EC9">
        <w:rPr>
          <w:color w:val="auto"/>
          <w:sz w:val="22"/>
          <w:szCs w:val="22"/>
        </w:rPr>
        <w:t xml:space="preserve">orensic </w:t>
      </w:r>
      <w:r w:rsidR="00103CF1">
        <w:rPr>
          <w:color w:val="auto"/>
          <w:sz w:val="22"/>
          <w:szCs w:val="22"/>
        </w:rPr>
        <w:t>S</w:t>
      </w:r>
      <w:r w:rsidR="00103CF1" w:rsidRPr="00A10EC9">
        <w:rPr>
          <w:color w:val="auto"/>
          <w:sz w:val="22"/>
          <w:szCs w:val="22"/>
        </w:rPr>
        <w:t xml:space="preserve">cientist’s </w:t>
      </w:r>
      <w:r w:rsidRPr="00A10EC9">
        <w:rPr>
          <w:color w:val="auto"/>
          <w:sz w:val="22"/>
          <w:szCs w:val="22"/>
        </w:rPr>
        <w:t>training and experience.</w:t>
      </w:r>
    </w:p>
    <w:p w:rsidR="00403D3E" w:rsidRPr="00403D3E" w:rsidRDefault="00403D3E" w:rsidP="00403D3E">
      <w:pPr>
        <w:pStyle w:val="Default"/>
        <w:ind w:left="2304"/>
        <w:jc w:val="both"/>
        <w:rPr>
          <w:sz w:val="22"/>
          <w:szCs w:val="22"/>
        </w:rPr>
      </w:pPr>
    </w:p>
    <w:p w:rsidR="00CF101D" w:rsidRDefault="009E40D6" w:rsidP="00146E12">
      <w:pPr>
        <w:pStyle w:val="Default"/>
        <w:numPr>
          <w:ilvl w:val="2"/>
          <w:numId w:val="15"/>
        </w:numPr>
        <w:jc w:val="both"/>
        <w:rPr>
          <w:sz w:val="22"/>
          <w:szCs w:val="22"/>
        </w:rPr>
      </w:pPr>
      <w:r w:rsidRPr="00DD639A">
        <w:rPr>
          <w:sz w:val="22"/>
          <w:szCs w:val="22"/>
        </w:rPr>
        <w:t xml:space="preserve">Items of evidence </w:t>
      </w:r>
      <w:r>
        <w:rPr>
          <w:sz w:val="22"/>
          <w:szCs w:val="22"/>
        </w:rPr>
        <w:t>shall</w:t>
      </w:r>
      <w:r w:rsidRPr="00DD639A">
        <w:rPr>
          <w:sz w:val="22"/>
          <w:szCs w:val="22"/>
        </w:rPr>
        <w:t xml:space="preserve"> be analyzed starting with evidence collected from the blast seat and then moving on to evidence that is collected further away. Once identification can be rendered as to the explosive utilized and any device components</w:t>
      </w:r>
      <w:r w:rsidR="00CF101D" w:rsidRPr="00DD639A">
        <w:rPr>
          <w:sz w:val="22"/>
          <w:szCs w:val="22"/>
        </w:rPr>
        <w:t>, analysis may be concluded and a laboratory report generated.</w:t>
      </w:r>
    </w:p>
    <w:p w:rsidR="00403D3E" w:rsidRPr="00DD639A" w:rsidRDefault="00403D3E" w:rsidP="00403D3E">
      <w:pPr>
        <w:pStyle w:val="Default"/>
        <w:jc w:val="both"/>
        <w:rPr>
          <w:sz w:val="22"/>
          <w:szCs w:val="22"/>
        </w:rPr>
      </w:pPr>
    </w:p>
    <w:p w:rsidR="00CF101D" w:rsidRDefault="00CF101D" w:rsidP="00146E12">
      <w:pPr>
        <w:pStyle w:val="Default"/>
        <w:numPr>
          <w:ilvl w:val="1"/>
          <w:numId w:val="15"/>
        </w:numPr>
        <w:tabs>
          <w:tab w:val="left" w:pos="1440"/>
          <w:tab w:val="left" w:pos="3060"/>
        </w:tabs>
        <w:jc w:val="both"/>
        <w:rPr>
          <w:sz w:val="22"/>
          <w:szCs w:val="22"/>
        </w:rPr>
      </w:pPr>
      <w:r w:rsidRPr="00403D3E">
        <w:rPr>
          <w:b/>
          <w:sz w:val="22"/>
          <w:szCs w:val="22"/>
        </w:rPr>
        <w:t>Calculation</w:t>
      </w:r>
      <w:r w:rsidRPr="00DD639A">
        <w:rPr>
          <w:sz w:val="22"/>
          <w:szCs w:val="22"/>
        </w:rPr>
        <w:t xml:space="preserve"> – N</w:t>
      </w:r>
      <w:r w:rsidR="00D4433B">
        <w:rPr>
          <w:sz w:val="22"/>
          <w:szCs w:val="22"/>
        </w:rPr>
        <w:t>/A</w:t>
      </w:r>
    </w:p>
    <w:p w:rsidR="00403D3E" w:rsidRPr="00DD639A" w:rsidRDefault="00403D3E" w:rsidP="00403D3E">
      <w:pPr>
        <w:pStyle w:val="Default"/>
        <w:tabs>
          <w:tab w:val="left" w:pos="1440"/>
          <w:tab w:val="left" w:pos="3060"/>
        </w:tabs>
        <w:ind w:left="1440"/>
        <w:jc w:val="both"/>
        <w:rPr>
          <w:sz w:val="22"/>
          <w:szCs w:val="22"/>
        </w:rPr>
      </w:pPr>
    </w:p>
    <w:p w:rsidR="00CF101D" w:rsidRDefault="00CF101D" w:rsidP="00146E12">
      <w:pPr>
        <w:pStyle w:val="Default"/>
        <w:numPr>
          <w:ilvl w:val="1"/>
          <w:numId w:val="15"/>
        </w:numPr>
        <w:tabs>
          <w:tab w:val="left" w:pos="1440"/>
          <w:tab w:val="left" w:pos="3060"/>
        </w:tabs>
        <w:jc w:val="both"/>
        <w:rPr>
          <w:sz w:val="22"/>
          <w:szCs w:val="22"/>
        </w:rPr>
      </w:pPr>
      <w:r w:rsidRPr="00403D3E">
        <w:rPr>
          <w:b/>
          <w:sz w:val="22"/>
          <w:szCs w:val="22"/>
        </w:rPr>
        <w:t>Uncertainty of Measurement</w:t>
      </w:r>
      <w:r w:rsidRPr="00DD639A">
        <w:rPr>
          <w:sz w:val="22"/>
          <w:szCs w:val="22"/>
        </w:rPr>
        <w:t xml:space="preserve"> – </w:t>
      </w:r>
      <w:r w:rsidR="00D4433B">
        <w:rPr>
          <w:sz w:val="22"/>
          <w:szCs w:val="22"/>
        </w:rPr>
        <w:t>N/A</w:t>
      </w:r>
    </w:p>
    <w:p w:rsidR="00403D3E" w:rsidRDefault="00403D3E" w:rsidP="00403D3E">
      <w:pPr>
        <w:pStyle w:val="ListParagraph"/>
        <w:rPr>
          <w:sz w:val="22"/>
          <w:szCs w:val="22"/>
        </w:rPr>
      </w:pPr>
    </w:p>
    <w:p w:rsidR="00403D3E" w:rsidRPr="00DD639A" w:rsidRDefault="00403D3E" w:rsidP="00403D3E">
      <w:pPr>
        <w:pStyle w:val="Default"/>
        <w:tabs>
          <w:tab w:val="left" w:pos="1440"/>
          <w:tab w:val="left" w:pos="3060"/>
        </w:tabs>
        <w:ind w:left="1440"/>
        <w:jc w:val="both"/>
        <w:rPr>
          <w:sz w:val="22"/>
          <w:szCs w:val="22"/>
        </w:rPr>
      </w:pPr>
    </w:p>
    <w:p w:rsidR="00087168" w:rsidRPr="00403D3E" w:rsidRDefault="00087168" w:rsidP="00146E12">
      <w:pPr>
        <w:pStyle w:val="Default"/>
        <w:numPr>
          <w:ilvl w:val="0"/>
          <w:numId w:val="15"/>
        </w:numPr>
        <w:tabs>
          <w:tab w:val="left" w:pos="1440"/>
          <w:tab w:val="left" w:pos="3060"/>
        </w:tabs>
        <w:jc w:val="both"/>
        <w:rPr>
          <w:b/>
          <w:sz w:val="22"/>
          <w:szCs w:val="22"/>
        </w:rPr>
      </w:pPr>
      <w:r w:rsidRPr="00DD639A">
        <w:rPr>
          <w:b/>
          <w:sz w:val="22"/>
          <w:szCs w:val="22"/>
        </w:rPr>
        <w:t>Limitations</w:t>
      </w:r>
      <w:r w:rsidR="00777A48" w:rsidRPr="00DD639A">
        <w:rPr>
          <w:sz w:val="22"/>
          <w:szCs w:val="22"/>
        </w:rPr>
        <w:t xml:space="preserve"> </w:t>
      </w:r>
      <w:r w:rsidR="00403D3E">
        <w:rPr>
          <w:sz w:val="22"/>
          <w:szCs w:val="22"/>
        </w:rPr>
        <w:t>–</w:t>
      </w:r>
      <w:r w:rsidR="00777A48" w:rsidRPr="00DD639A">
        <w:rPr>
          <w:sz w:val="22"/>
          <w:szCs w:val="22"/>
        </w:rPr>
        <w:t xml:space="preserve"> </w:t>
      </w:r>
      <w:r w:rsidR="00403D3E">
        <w:rPr>
          <w:sz w:val="22"/>
          <w:szCs w:val="22"/>
        </w:rPr>
        <w:t xml:space="preserve">N/A </w:t>
      </w:r>
    </w:p>
    <w:p w:rsidR="00403D3E" w:rsidRPr="00DD639A" w:rsidRDefault="00403D3E" w:rsidP="00403D3E">
      <w:pPr>
        <w:pStyle w:val="Default"/>
        <w:tabs>
          <w:tab w:val="left" w:pos="1440"/>
          <w:tab w:val="left" w:pos="3060"/>
        </w:tabs>
        <w:ind w:left="720"/>
        <w:jc w:val="both"/>
        <w:rPr>
          <w:b/>
          <w:sz w:val="22"/>
          <w:szCs w:val="22"/>
        </w:rPr>
      </w:pPr>
    </w:p>
    <w:p w:rsidR="00087168" w:rsidRDefault="00087168" w:rsidP="00146E12">
      <w:pPr>
        <w:pStyle w:val="Default"/>
        <w:numPr>
          <w:ilvl w:val="0"/>
          <w:numId w:val="15"/>
        </w:numPr>
        <w:tabs>
          <w:tab w:val="left" w:pos="1440"/>
          <w:tab w:val="left" w:pos="3060"/>
        </w:tabs>
        <w:jc w:val="both"/>
        <w:rPr>
          <w:b/>
          <w:sz w:val="22"/>
          <w:szCs w:val="22"/>
        </w:rPr>
      </w:pPr>
      <w:r w:rsidRPr="00DD639A">
        <w:rPr>
          <w:b/>
          <w:sz w:val="22"/>
          <w:szCs w:val="22"/>
        </w:rPr>
        <w:t>Safety</w:t>
      </w:r>
    </w:p>
    <w:p w:rsidR="00403D3E" w:rsidRPr="00DD639A" w:rsidRDefault="00403D3E" w:rsidP="00403D3E">
      <w:pPr>
        <w:pStyle w:val="Default"/>
        <w:tabs>
          <w:tab w:val="left" w:pos="1440"/>
          <w:tab w:val="left" w:pos="3060"/>
        </w:tabs>
        <w:jc w:val="both"/>
        <w:rPr>
          <w:b/>
          <w:sz w:val="22"/>
          <w:szCs w:val="22"/>
        </w:rPr>
      </w:pPr>
    </w:p>
    <w:p w:rsidR="00427850" w:rsidRPr="00403D3E" w:rsidRDefault="00777A48" w:rsidP="00146E12">
      <w:pPr>
        <w:pStyle w:val="Default"/>
        <w:numPr>
          <w:ilvl w:val="1"/>
          <w:numId w:val="15"/>
        </w:numPr>
        <w:tabs>
          <w:tab w:val="left" w:pos="1440"/>
          <w:tab w:val="left" w:pos="3060"/>
        </w:tabs>
        <w:jc w:val="both"/>
        <w:rPr>
          <w:sz w:val="22"/>
          <w:szCs w:val="22"/>
        </w:rPr>
      </w:pPr>
      <w:r w:rsidRPr="00DD639A">
        <w:rPr>
          <w:rFonts w:eastAsia="Calibri"/>
          <w:sz w:val="22"/>
          <w:szCs w:val="22"/>
        </w:rPr>
        <w:t>Post-blast debris may have sharp edges that may cut skin</w:t>
      </w:r>
      <w:r w:rsidR="00427850" w:rsidRPr="00DD639A">
        <w:rPr>
          <w:rFonts w:eastAsia="Calibri"/>
          <w:sz w:val="22"/>
          <w:szCs w:val="22"/>
        </w:rPr>
        <w:t>.</w:t>
      </w:r>
      <w:r w:rsidRPr="00DD639A">
        <w:rPr>
          <w:rFonts w:eastAsia="Calibri"/>
          <w:sz w:val="22"/>
          <w:szCs w:val="22"/>
        </w:rPr>
        <w:t xml:space="preserve"> U</w:t>
      </w:r>
      <w:r w:rsidR="00D4433B">
        <w:rPr>
          <w:rFonts w:eastAsia="Calibri"/>
          <w:sz w:val="22"/>
          <w:szCs w:val="22"/>
        </w:rPr>
        <w:t>se</w:t>
      </w:r>
      <w:r w:rsidRPr="00DD639A">
        <w:rPr>
          <w:rFonts w:eastAsia="Calibri"/>
          <w:sz w:val="22"/>
          <w:szCs w:val="22"/>
        </w:rPr>
        <w:t xml:space="preserve"> caution when handling post-blast debris</w:t>
      </w:r>
      <w:r w:rsidR="004340C3">
        <w:rPr>
          <w:rFonts w:eastAsia="Calibri"/>
          <w:sz w:val="22"/>
          <w:szCs w:val="22"/>
        </w:rPr>
        <w:t>.</w:t>
      </w:r>
    </w:p>
    <w:p w:rsidR="00403D3E" w:rsidRPr="00DD639A" w:rsidRDefault="00403D3E" w:rsidP="00403D3E">
      <w:pPr>
        <w:pStyle w:val="Default"/>
        <w:tabs>
          <w:tab w:val="left" w:pos="1440"/>
          <w:tab w:val="left" w:pos="3060"/>
        </w:tabs>
        <w:ind w:left="1440"/>
        <w:jc w:val="both"/>
        <w:rPr>
          <w:sz w:val="22"/>
          <w:szCs w:val="22"/>
        </w:rPr>
      </w:pPr>
    </w:p>
    <w:p w:rsidR="00427850" w:rsidRDefault="00427850" w:rsidP="00146E12">
      <w:pPr>
        <w:pStyle w:val="Default"/>
        <w:numPr>
          <w:ilvl w:val="1"/>
          <w:numId w:val="15"/>
        </w:numPr>
        <w:tabs>
          <w:tab w:val="left" w:pos="1440"/>
          <w:tab w:val="left" w:pos="3060"/>
        </w:tabs>
        <w:jc w:val="both"/>
        <w:rPr>
          <w:sz w:val="22"/>
          <w:szCs w:val="22"/>
        </w:rPr>
      </w:pPr>
      <w:r w:rsidRPr="00DD639A">
        <w:rPr>
          <w:rFonts w:eastAsia="Calibri"/>
          <w:sz w:val="22"/>
          <w:szCs w:val="22"/>
        </w:rPr>
        <w:t>Glass pipettes are sharp and can be dangerous</w:t>
      </w:r>
      <w:r w:rsidRPr="00DD639A">
        <w:rPr>
          <w:sz w:val="22"/>
          <w:szCs w:val="22"/>
        </w:rPr>
        <w:t>.</w:t>
      </w:r>
    </w:p>
    <w:p w:rsidR="00403D3E" w:rsidRPr="00DD639A" w:rsidRDefault="00403D3E" w:rsidP="00403D3E">
      <w:pPr>
        <w:pStyle w:val="Default"/>
        <w:tabs>
          <w:tab w:val="left" w:pos="1440"/>
          <w:tab w:val="left" w:pos="3060"/>
        </w:tabs>
        <w:ind w:left="1440"/>
        <w:jc w:val="both"/>
        <w:rPr>
          <w:sz w:val="22"/>
          <w:szCs w:val="22"/>
        </w:rPr>
      </w:pPr>
    </w:p>
    <w:p w:rsidR="00272F4C" w:rsidRPr="00D309EF" w:rsidRDefault="00777A48" w:rsidP="00146E12">
      <w:pPr>
        <w:pStyle w:val="Default"/>
        <w:numPr>
          <w:ilvl w:val="1"/>
          <w:numId w:val="15"/>
        </w:numPr>
        <w:tabs>
          <w:tab w:val="left" w:pos="1440"/>
          <w:tab w:val="left" w:pos="3060"/>
        </w:tabs>
        <w:jc w:val="both"/>
        <w:rPr>
          <w:sz w:val="22"/>
          <w:szCs w:val="22"/>
        </w:rPr>
      </w:pPr>
      <w:r w:rsidRPr="00DD639A">
        <w:rPr>
          <w:rFonts w:eastAsia="Calibri"/>
          <w:sz w:val="22"/>
          <w:szCs w:val="22"/>
        </w:rPr>
        <w:t>Diphenylamine contains sulfuric acid which may cause severe skin burns. Avoid skin contact with sulfuric acid.</w:t>
      </w:r>
    </w:p>
    <w:p w:rsidR="00D309EF" w:rsidRDefault="00D309EF" w:rsidP="00D309EF">
      <w:pPr>
        <w:pStyle w:val="ListParagraph"/>
        <w:rPr>
          <w:sz w:val="22"/>
          <w:szCs w:val="22"/>
        </w:rPr>
      </w:pPr>
    </w:p>
    <w:p w:rsidR="00D309EF" w:rsidRPr="00D309EF" w:rsidRDefault="00D309EF" w:rsidP="00D309EF">
      <w:pPr>
        <w:pStyle w:val="Default"/>
        <w:numPr>
          <w:ilvl w:val="1"/>
          <w:numId w:val="15"/>
        </w:numPr>
        <w:tabs>
          <w:tab w:val="left" w:pos="1440"/>
          <w:tab w:val="left" w:pos="3060"/>
        </w:tabs>
        <w:jc w:val="both"/>
        <w:rPr>
          <w:sz w:val="22"/>
          <w:szCs w:val="22"/>
        </w:rPr>
      </w:pPr>
      <w:r w:rsidRPr="00D309EF">
        <w:rPr>
          <w:sz w:val="22"/>
          <w:szCs w:val="22"/>
        </w:rPr>
        <w:t xml:space="preserve">Care </w:t>
      </w:r>
      <w:r>
        <w:rPr>
          <w:sz w:val="22"/>
          <w:szCs w:val="22"/>
        </w:rPr>
        <w:t>shall</w:t>
      </w:r>
      <w:r w:rsidRPr="00D309EF">
        <w:rPr>
          <w:sz w:val="22"/>
          <w:szCs w:val="22"/>
        </w:rPr>
        <w:t xml:space="preserve"> be exercised when using the</w:t>
      </w:r>
      <w:r>
        <w:rPr>
          <w:sz w:val="22"/>
          <w:szCs w:val="22"/>
        </w:rPr>
        <w:t xml:space="preserve"> above-listed items and procedures.</w:t>
      </w:r>
    </w:p>
    <w:p w:rsidR="00403D3E" w:rsidRPr="00DD639A" w:rsidRDefault="00403D3E" w:rsidP="00403D3E">
      <w:pPr>
        <w:pStyle w:val="Default"/>
        <w:tabs>
          <w:tab w:val="left" w:pos="1440"/>
          <w:tab w:val="left" w:pos="3060"/>
        </w:tabs>
        <w:ind w:left="1440"/>
        <w:jc w:val="both"/>
        <w:rPr>
          <w:sz w:val="22"/>
          <w:szCs w:val="22"/>
        </w:rPr>
      </w:pPr>
    </w:p>
    <w:p w:rsidR="00777A48" w:rsidRPr="00403D3E" w:rsidRDefault="00087168" w:rsidP="00146E12">
      <w:pPr>
        <w:pStyle w:val="Default"/>
        <w:numPr>
          <w:ilvl w:val="0"/>
          <w:numId w:val="15"/>
        </w:numPr>
        <w:tabs>
          <w:tab w:val="left" w:pos="1440"/>
          <w:tab w:val="left" w:pos="3060"/>
        </w:tabs>
        <w:jc w:val="both"/>
        <w:rPr>
          <w:sz w:val="22"/>
          <w:szCs w:val="22"/>
        </w:rPr>
      </w:pPr>
      <w:r w:rsidRPr="00DD639A">
        <w:rPr>
          <w:b/>
          <w:sz w:val="22"/>
          <w:szCs w:val="22"/>
        </w:rPr>
        <w:t>References</w:t>
      </w:r>
    </w:p>
    <w:p w:rsidR="00403D3E" w:rsidRPr="00DD639A" w:rsidRDefault="00403D3E" w:rsidP="00403D3E">
      <w:pPr>
        <w:pStyle w:val="Default"/>
        <w:tabs>
          <w:tab w:val="left" w:pos="1440"/>
          <w:tab w:val="left" w:pos="3060"/>
        </w:tabs>
        <w:ind w:left="720"/>
        <w:jc w:val="both"/>
        <w:rPr>
          <w:sz w:val="22"/>
          <w:szCs w:val="22"/>
        </w:rPr>
      </w:pPr>
    </w:p>
    <w:p w:rsidR="007E21A5" w:rsidRPr="007E21A5" w:rsidRDefault="007E21A5" w:rsidP="007E21A5">
      <w:pPr>
        <w:pStyle w:val="Default"/>
        <w:numPr>
          <w:ilvl w:val="1"/>
          <w:numId w:val="15"/>
        </w:numPr>
        <w:rPr>
          <w:sz w:val="22"/>
          <w:szCs w:val="22"/>
        </w:rPr>
      </w:pPr>
      <w:r w:rsidRPr="007E21A5">
        <w:rPr>
          <w:sz w:val="22"/>
          <w:szCs w:val="22"/>
        </w:rPr>
        <w:t>General Information Bulletin 74-8, National Bomb Data Center, 1974.</w:t>
      </w:r>
    </w:p>
    <w:p w:rsidR="007E21A5" w:rsidRPr="007E21A5" w:rsidRDefault="007E21A5" w:rsidP="007E21A5">
      <w:pPr>
        <w:pStyle w:val="Default"/>
        <w:tabs>
          <w:tab w:val="left" w:pos="1440"/>
          <w:tab w:val="left" w:pos="3060"/>
        </w:tabs>
        <w:ind w:left="1440"/>
        <w:jc w:val="both"/>
        <w:rPr>
          <w:b/>
          <w:sz w:val="22"/>
          <w:szCs w:val="22"/>
        </w:rPr>
      </w:pPr>
    </w:p>
    <w:p w:rsidR="007E21A5" w:rsidRPr="007E21A5" w:rsidRDefault="007E21A5" w:rsidP="00146E12">
      <w:pPr>
        <w:pStyle w:val="Default"/>
        <w:numPr>
          <w:ilvl w:val="1"/>
          <w:numId w:val="15"/>
        </w:numPr>
        <w:tabs>
          <w:tab w:val="left" w:pos="1440"/>
          <w:tab w:val="left" w:pos="3060"/>
        </w:tabs>
        <w:jc w:val="both"/>
        <w:rPr>
          <w:b/>
          <w:sz w:val="22"/>
          <w:szCs w:val="22"/>
        </w:rPr>
      </w:pPr>
      <w:r w:rsidRPr="007E21A5">
        <w:rPr>
          <w:rFonts w:eastAsia="Calibri"/>
          <w:b/>
          <w:sz w:val="22"/>
          <w:szCs w:val="22"/>
        </w:rPr>
        <w:t>Books</w:t>
      </w:r>
    </w:p>
    <w:p w:rsidR="007E21A5" w:rsidRPr="007E21A5" w:rsidRDefault="007E21A5" w:rsidP="007E21A5">
      <w:pPr>
        <w:pStyle w:val="Default"/>
        <w:tabs>
          <w:tab w:val="left" w:pos="1440"/>
          <w:tab w:val="left" w:pos="3060"/>
        </w:tabs>
        <w:ind w:left="1440"/>
        <w:jc w:val="both"/>
        <w:rPr>
          <w:b/>
          <w:sz w:val="22"/>
          <w:szCs w:val="22"/>
        </w:rPr>
      </w:pPr>
    </w:p>
    <w:p w:rsidR="007E21A5" w:rsidRPr="007E21A5" w:rsidRDefault="007E21A5" w:rsidP="000B39D8">
      <w:pPr>
        <w:pStyle w:val="Default"/>
        <w:ind w:left="1440"/>
        <w:rPr>
          <w:sz w:val="22"/>
          <w:szCs w:val="22"/>
        </w:rPr>
      </w:pPr>
      <w:proofErr w:type="spellStart"/>
      <w:r w:rsidRPr="007E21A5">
        <w:rPr>
          <w:sz w:val="22"/>
          <w:szCs w:val="22"/>
        </w:rPr>
        <w:t>Beveridge</w:t>
      </w:r>
      <w:proofErr w:type="spellEnd"/>
      <w:r w:rsidRPr="007E21A5">
        <w:rPr>
          <w:sz w:val="22"/>
          <w:szCs w:val="22"/>
        </w:rPr>
        <w:t>, A.</w:t>
      </w:r>
      <w:r w:rsidR="00EF7BFA">
        <w:rPr>
          <w:sz w:val="22"/>
          <w:szCs w:val="22"/>
        </w:rPr>
        <w:t xml:space="preserve"> </w:t>
      </w:r>
      <w:r w:rsidRPr="007E21A5">
        <w:rPr>
          <w:i/>
          <w:sz w:val="22"/>
          <w:szCs w:val="22"/>
        </w:rPr>
        <w:t>Forensic Investigation of Explosions.</w:t>
      </w:r>
      <w:r w:rsidRPr="007E21A5">
        <w:rPr>
          <w:sz w:val="22"/>
          <w:szCs w:val="22"/>
        </w:rPr>
        <w:t xml:space="preserve"> Bristol, PA: Taylor &amp; Francis, 1998.</w:t>
      </w:r>
    </w:p>
    <w:p w:rsidR="007E21A5" w:rsidRPr="007E21A5" w:rsidRDefault="007E21A5" w:rsidP="007E21A5">
      <w:pPr>
        <w:pStyle w:val="Default"/>
        <w:ind w:left="2304"/>
        <w:rPr>
          <w:sz w:val="22"/>
          <w:szCs w:val="22"/>
        </w:rPr>
      </w:pPr>
    </w:p>
    <w:p w:rsidR="007E21A5" w:rsidRDefault="007E21A5" w:rsidP="000B39D8">
      <w:pPr>
        <w:pStyle w:val="Default"/>
        <w:ind w:left="1440"/>
        <w:rPr>
          <w:sz w:val="22"/>
          <w:szCs w:val="22"/>
        </w:rPr>
      </w:pPr>
      <w:proofErr w:type="spellStart"/>
      <w:proofErr w:type="gramStart"/>
      <w:r w:rsidRPr="007E21A5">
        <w:rPr>
          <w:sz w:val="22"/>
          <w:szCs w:val="22"/>
        </w:rPr>
        <w:t>Crippin</w:t>
      </w:r>
      <w:proofErr w:type="spellEnd"/>
      <w:r w:rsidRPr="007E21A5">
        <w:rPr>
          <w:sz w:val="22"/>
          <w:szCs w:val="22"/>
        </w:rPr>
        <w:t xml:space="preserve">, J. B. </w:t>
      </w:r>
      <w:r w:rsidRPr="007E21A5">
        <w:rPr>
          <w:i/>
          <w:sz w:val="22"/>
          <w:szCs w:val="22"/>
        </w:rPr>
        <w:t>Explosives and Chemical Weapons Identification.</w:t>
      </w:r>
      <w:proofErr w:type="gramEnd"/>
      <w:r w:rsidRPr="007E21A5">
        <w:rPr>
          <w:sz w:val="22"/>
          <w:szCs w:val="22"/>
        </w:rPr>
        <w:t xml:space="preserve"> New York: CRC Press Taylor &amp; Francis. 2006.</w:t>
      </w:r>
    </w:p>
    <w:p w:rsidR="007E21A5" w:rsidRPr="007E21A5" w:rsidRDefault="007E21A5" w:rsidP="007E21A5">
      <w:pPr>
        <w:pStyle w:val="Default"/>
        <w:rPr>
          <w:sz w:val="22"/>
          <w:szCs w:val="22"/>
        </w:rPr>
      </w:pPr>
    </w:p>
    <w:p w:rsidR="007E21A5" w:rsidRDefault="007E21A5" w:rsidP="000B39D8">
      <w:pPr>
        <w:pStyle w:val="Default"/>
        <w:ind w:left="1440"/>
        <w:rPr>
          <w:sz w:val="22"/>
          <w:szCs w:val="22"/>
        </w:rPr>
      </w:pPr>
      <w:r w:rsidRPr="007E21A5">
        <w:rPr>
          <w:sz w:val="22"/>
          <w:szCs w:val="22"/>
        </w:rPr>
        <w:t>Davis</w:t>
      </w:r>
      <w:r w:rsidR="002E5F08">
        <w:rPr>
          <w:sz w:val="22"/>
          <w:szCs w:val="22"/>
        </w:rPr>
        <w:t>,</w:t>
      </w:r>
      <w:r w:rsidRPr="007E21A5">
        <w:rPr>
          <w:sz w:val="22"/>
          <w:szCs w:val="22"/>
        </w:rPr>
        <w:t xml:space="preserve"> T</w:t>
      </w:r>
      <w:r w:rsidR="002E5F08">
        <w:rPr>
          <w:sz w:val="22"/>
          <w:szCs w:val="22"/>
        </w:rPr>
        <w:t>.</w:t>
      </w:r>
      <w:r w:rsidRPr="007E21A5">
        <w:rPr>
          <w:sz w:val="22"/>
          <w:szCs w:val="22"/>
        </w:rPr>
        <w:t xml:space="preserve">L.  </w:t>
      </w:r>
      <w:proofErr w:type="gramStart"/>
      <w:r w:rsidRPr="007E21A5">
        <w:rPr>
          <w:i/>
          <w:sz w:val="22"/>
          <w:szCs w:val="22"/>
        </w:rPr>
        <w:t>The Chemistry of Powder and Explosives</w:t>
      </w:r>
      <w:r w:rsidRPr="007E21A5">
        <w:rPr>
          <w:sz w:val="22"/>
          <w:szCs w:val="22"/>
        </w:rPr>
        <w:t>.</w:t>
      </w:r>
      <w:proofErr w:type="gramEnd"/>
      <w:r w:rsidRPr="007E21A5">
        <w:rPr>
          <w:sz w:val="22"/>
          <w:szCs w:val="22"/>
        </w:rPr>
        <w:t xml:space="preserve">  California:</w:t>
      </w:r>
      <w:r w:rsidR="00482BBE">
        <w:rPr>
          <w:sz w:val="22"/>
          <w:szCs w:val="22"/>
        </w:rPr>
        <w:t xml:space="preserve"> </w:t>
      </w:r>
      <w:proofErr w:type="spellStart"/>
      <w:r w:rsidRPr="007E21A5">
        <w:rPr>
          <w:sz w:val="22"/>
          <w:szCs w:val="22"/>
        </w:rPr>
        <w:t>Angriff</w:t>
      </w:r>
      <w:proofErr w:type="spellEnd"/>
      <w:r w:rsidRPr="007E21A5">
        <w:rPr>
          <w:sz w:val="22"/>
          <w:szCs w:val="22"/>
        </w:rPr>
        <w:t xml:space="preserve"> Press, 1943 (reprinted 1975).</w:t>
      </w:r>
    </w:p>
    <w:p w:rsidR="007E21A5" w:rsidRPr="007E21A5" w:rsidRDefault="007E21A5" w:rsidP="007E21A5">
      <w:pPr>
        <w:pStyle w:val="Default"/>
        <w:rPr>
          <w:sz w:val="22"/>
          <w:szCs w:val="22"/>
        </w:rPr>
      </w:pPr>
    </w:p>
    <w:p w:rsidR="007E21A5" w:rsidRDefault="007E21A5" w:rsidP="000B39D8">
      <w:pPr>
        <w:pStyle w:val="Default"/>
        <w:ind w:firstLine="1440"/>
        <w:rPr>
          <w:sz w:val="22"/>
          <w:szCs w:val="22"/>
        </w:rPr>
      </w:pPr>
      <w:proofErr w:type="spellStart"/>
      <w:proofErr w:type="gramStart"/>
      <w:r w:rsidRPr="007E21A5">
        <w:rPr>
          <w:sz w:val="22"/>
          <w:szCs w:val="22"/>
        </w:rPr>
        <w:t>Feigl</w:t>
      </w:r>
      <w:proofErr w:type="spellEnd"/>
      <w:r w:rsidR="002E5F08">
        <w:rPr>
          <w:sz w:val="22"/>
          <w:szCs w:val="22"/>
        </w:rPr>
        <w:t>,</w:t>
      </w:r>
      <w:r w:rsidRPr="007E21A5">
        <w:rPr>
          <w:sz w:val="22"/>
          <w:szCs w:val="22"/>
        </w:rPr>
        <w:t xml:space="preserve"> A.</w:t>
      </w:r>
      <w:proofErr w:type="gramEnd"/>
      <w:r w:rsidRPr="007E21A5">
        <w:rPr>
          <w:sz w:val="22"/>
          <w:szCs w:val="22"/>
        </w:rPr>
        <w:t xml:space="preserve">  </w:t>
      </w:r>
      <w:proofErr w:type="gramStart"/>
      <w:r w:rsidRPr="007E21A5">
        <w:rPr>
          <w:i/>
          <w:sz w:val="22"/>
          <w:szCs w:val="22"/>
        </w:rPr>
        <w:t>Spot Tests in Inorganic Analysis</w:t>
      </w:r>
      <w:r w:rsidR="000B52D7">
        <w:rPr>
          <w:i/>
          <w:sz w:val="22"/>
          <w:szCs w:val="22"/>
        </w:rPr>
        <w:t>.</w:t>
      </w:r>
      <w:proofErr w:type="gramEnd"/>
      <w:r w:rsidRPr="007E21A5">
        <w:rPr>
          <w:sz w:val="22"/>
          <w:szCs w:val="22"/>
        </w:rPr>
        <w:t xml:space="preserve"> 6</w:t>
      </w:r>
      <w:r w:rsidRPr="007E21A5">
        <w:rPr>
          <w:sz w:val="22"/>
          <w:szCs w:val="22"/>
          <w:vertAlign w:val="superscript"/>
        </w:rPr>
        <w:t>th</w:t>
      </w:r>
      <w:r w:rsidRPr="007E21A5">
        <w:rPr>
          <w:sz w:val="22"/>
          <w:szCs w:val="22"/>
        </w:rPr>
        <w:t xml:space="preserve"> </w:t>
      </w:r>
      <w:proofErr w:type="gramStart"/>
      <w:r w:rsidRPr="007E21A5">
        <w:rPr>
          <w:sz w:val="22"/>
          <w:szCs w:val="22"/>
        </w:rPr>
        <w:t>ed</w:t>
      </w:r>
      <w:proofErr w:type="gramEnd"/>
      <w:r w:rsidRPr="007E21A5">
        <w:rPr>
          <w:sz w:val="22"/>
          <w:szCs w:val="22"/>
        </w:rPr>
        <w:t>. New York: Elsevier Publishing Co., 1972.</w:t>
      </w:r>
    </w:p>
    <w:p w:rsidR="00B35AD1" w:rsidRDefault="00B35AD1" w:rsidP="00B35AD1">
      <w:pPr>
        <w:pStyle w:val="ListParagraph"/>
        <w:rPr>
          <w:sz w:val="22"/>
          <w:szCs w:val="22"/>
        </w:rPr>
      </w:pPr>
    </w:p>
    <w:p w:rsidR="00B35AD1" w:rsidRDefault="00AD380E" w:rsidP="000B39D8">
      <w:pPr>
        <w:pStyle w:val="Default"/>
        <w:ind w:left="1440"/>
        <w:rPr>
          <w:sz w:val="22"/>
          <w:szCs w:val="22"/>
        </w:rPr>
      </w:pPr>
      <w:proofErr w:type="spellStart"/>
      <w:proofErr w:type="gramStart"/>
      <w:r w:rsidRPr="00AD380E">
        <w:rPr>
          <w:sz w:val="22"/>
          <w:szCs w:val="22"/>
        </w:rPr>
        <w:t>Jungries</w:t>
      </w:r>
      <w:proofErr w:type="spellEnd"/>
      <w:r w:rsidRPr="00AD380E">
        <w:rPr>
          <w:sz w:val="22"/>
          <w:szCs w:val="22"/>
        </w:rPr>
        <w:t>, E.</w:t>
      </w:r>
      <w:proofErr w:type="gramEnd"/>
      <w:r w:rsidRPr="00AD380E">
        <w:rPr>
          <w:sz w:val="22"/>
          <w:szCs w:val="22"/>
        </w:rPr>
        <w:t xml:space="preserve">  </w:t>
      </w:r>
      <w:r w:rsidRPr="00AD380E">
        <w:rPr>
          <w:i/>
          <w:sz w:val="22"/>
          <w:szCs w:val="22"/>
        </w:rPr>
        <w:t>Spot Test Analysis - Clinical, Environmental, Forensic and Geochemical Applications.</w:t>
      </w:r>
      <w:r w:rsidRPr="00AD380E">
        <w:rPr>
          <w:sz w:val="22"/>
          <w:szCs w:val="22"/>
        </w:rPr>
        <w:t xml:space="preserve"> New York: John Wiley and Sons, Inc. 1985. Chapter 4.3: Spot Tests for Explosives and Explosive Residues.</w:t>
      </w:r>
    </w:p>
    <w:p w:rsidR="007E21A5" w:rsidRPr="007E21A5" w:rsidRDefault="007E21A5" w:rsidP="007E21A5">
      <w:pPr>
        <w:pStyle w:val="Default"/>
        <w:rPr>
          <w:sz w:val="22"/>
          <w:szCs w:val="22"/>
        </w:rPr>
      </w:pPr>
    </w:p>
    <w:p w:rsidR="007E21A5" w:rsidRDefault="007E21A5" w:rsidP="000B39D8">
      <w:pPr>
        <w:pStyle w:val="Default"/>
        <w:ind w:left="1440"/>
        <w:rPr>
          <w:sz w:val="22"/>
          <w:szCs w:val="22"/>
        </w:rPr>
      </w:pPr>
      <w:r w:rsidRPr="007E21A5">
        <w:rPr>
          <w:sz w:val="22"/>
          <w:szCs w:val="22"/>
        </w:rPr>
        <w:t xml:space="preserve">Lange.  </w:t>
      </w:r>
      <w:proofErr w:type="gramStart"/>
      <w:r w:rsidRPr="007E21A5">
        <w:rPr>
          <w:i/>
          <w:sz w:val="22"/>
          <w:szCs w:val="22"/>
        </w:rPr>
        <w:t>Handbook of Chemistry</w:t>
      </w:r>
      <w:r w:rsidR="000B52D7">
        <w:rPr>
          <w:i/>
          <w:sz w:val="22"/>
          <w:szCs w:val="22"/>
        </w:rPr>
        <w:t>.</w:t>
      </w:r>
      <w:proofErr w:type="gramEnd"/>
      <w:r w:rsidRPr="007E21A5">
        <w:rPr>
          <w:sz w:val="22"/>
          <w:szCs w:val="22"/>
        </w:rPr>
        <w:t xml:space="preserve"> 10</w:t>
      </w:r>
      <w:r w:rsidRPr="007E21A5">
        <w:rPr>
          <w:sz w:val="22"/>
          <w:szCs w:val="22"/>
          <w:vertAlign w:val="superscript"/>
        </w:rPr>
        <w:t>th</w:t>
      </w:r>
      <w:r w:rsidRPr="007E21A5">
        <w:rPr>
          <w:sz w:val="22"/>
          <w:szCs w:val="22"/>
        </w:rPr>
        <w:t xml:space="preserve"> ed., McGraw Hill, 1971</w:t>
      </w:r>
    </w:p>
    <w:p w:rsidR="007E21A5" w:rsidRDefault="007E21A5" w:rsidP="007E21A5">
      <w:pPr>
        <w:pStyle w:val="ListParagraph"/>
        <w:rPr>
          <w:sz w:val="22"/>
          <w:szCs w:val="22"/>
        </w:rPr>
      </w:pPr>
    </w:p>
    <w:p w:rsidR="007E21A5" w:rsidRDefault="00A306ED" w:rsidP="000B39D8">
      <w:pPr>
        <w:pStyle w:val="Default"/>
        <w:ind w:left="1440"/>
        <w:rPr>
          <w:sz w:val="22"/>
          <w:szCs w:val="22"/>
        </w:rPr>
      </w:pPr>
      <w:proofErr w:type="spellStart"/>
      <w:r w:rsidRPr="00A306ED">
        <w:rPr>
          <w:sz w:val="22"/>
          <w:szCs w:val="22"/>
        </w:rPr>
        <w:lastRenderedPageBreak/>
        <w:t>Saferstein</w:t>
      </w:r>
      <w:proofErr w:type="spellEnd"/>
      <w:r w:rsidRPr="00A306ED">
        <w:rPr>
          <w:sz w:val="22"/>
          <w:szCs w:val="22"/>
        </w:rPr>
        <w:t xml:space="preserve">, R.  </w:t>
      </w:r>
      <w:proofErr w:type="gramStart"/>
      <w:r w:rsidRPr="00A306ED">
        <w:rPr>
          <w:i/>
          <w:sz w:val="22"/>
          <w:szCs w:val="22"/>
        </w:rPr>
        <w:t>Forensic Science Handbook</w:t>
      </w:r>
      <w:r w:rsidR="002B04CD">
        <w:rPr>
          <w:i/>
          <w:sz w:val="22"/>
          <w:szCs w:val="22"/>
        </w:rPr>
        <w:t>.</w:t>
      </w:r>
      <w:proofErr w:type="gramEnd"/>
      <w:r w:rsidRPr="00A306ED">
        <w:rPr>
          <w:i/>
          <w:sz w:val="22"/>
          <w:szCs w:val="22"/>
        </w:rPr>
        <w:t xml:space="preserve"> </w:t>
      </w:r>
      <w:proofErr w:type="gramStart"/>
      <w:r w:rsidRPr="002B04CD">
        <w:rPr>
          <w:sz w:val="22"/>
          <w:szCs w:val="22"/>
        </w:rPr>
        <w:t>Volume I</w:t>
      </w:r>
      <w:r w:rsidR="000B52D7" w:rsidRPr="002B04CD">
        <w:rPr>
          <w:sz w:val="22"/>
          <w:szCs w:val="22"/>
        </w:rPr>
        <w:t>.</w:t>
      </w:r>
      <w:r w:rsidRPr="00A306ED">
        <w:rPr>
          <w:i/>
          <w:sz w:val="22"/>
          <w:szCs w:val="22"/>
        </w:rPr>
        <w:t xml:space="preserve"> </w:t>
      </w:r>
      <w:r w:rsidRPr="000B52D7">
        <w:rPr>
          <w:sz w:val="22"/>
          <w:szCs w:val="22"/>
        </w:rPr>
        <w:t>2</w:t>
      </w:r>
      <w:r w:rsidRPr="000B52D7">
        <w:rPr>
          <w:sz w:val="22"/>
          <w:szCs w:val="22"/>
          <w:vertAlign w:val="superscript"/>
        </w:rPr>
        <w:t>nd</w:t>
      </w:r>
      <w:r w:rsidRPr="000B52D7">
        <w:rPr>
          <w:sz w:val="22"/>
          <w:szCs w:val="22"/>
        </w:rPr>
        <w:t xml:space="preserve"> edition</w:t>
      </w:r>
      <w:r w:rsidRPr="00A306ED">
        <w:rPr>
          <w:i/>
          <w:sz w:val="22"/>
          <w:szCs w:val="22"/>
        </w:rPr>
        <w:t>.</w:t>
      </w:r>
      <w:proofErr w:type="gramEnd"/>
      <w:r w:rsidRPr="00A306ED">
        <w:rPr>
          <w:sz w:val="22"/>
          <w:szCs w:val="22"/>
        </w:rPr>
        <w:t xml:space="preserve"> Upper Saddle River, NJ: Prentice Hall, 2002. Chapter 9: Arson and Explosive Investigation. pp. 479-524.</w:t>
      </w:r>
    </w:p>
    <w:p w:rsidR="007E21A5" w:rsidRPr="007E21A5" w:rsidRDefault="007E21A5" w:rsidP="007E21A5">
      <w:pPr>
        <w:pStyle w:val="Default"/>
        <w:rPr>
          <w:sz w:val="22"/>
          <w:szCs w:val="22"/>
        </w:rPr>
      </w:pPr>
    </w:p>
    <w:p w:rsidR="007E21A5" w:rsidRPr="006902FB" w:rsidRDefault="007E21A5" w:rsidP="000B39D8">
      <w:pPr>
        <w:pStyle w:val="Default"/>
        <w:tabs>
          <w:tab w:val="left" w:pos="1440"/>
          <w:tab w:val="left" w:pos="3060"/>
        </w:tabs>
        <w:ind w:left="1440"/>
        <w:jc w:val="both"/>
        <w:rPr>
          <w:sz w:val="22"/>
          <w:szCs w:val="22"/>
        </w:rPr>
      </w:pPr>
      <w:proofErr w:type="spellStart"/>
      <w:proofErr w:type="gramStart"/>
      <w:r w:rsidRPr="007E21A5">
        <w:rPr>
          <w:sz w:val="22"/>
          <w:szCs w:val="22"/>
        </w:rPr>
        <w:t>Yinon</w:t>
      </w:r>
      <w:proofErr w:type="spellEnd"/>
      <w:r w:rsidR="002E5F08">
        <w:rPr>
          <w:sz w:val="22"/>
          <w:szCs w:val="22"/>
        </w:rPr>
        <w:t>,</w:t>
      </w:r>
      <w:r w:rsidRPr="007E21A5">
        <w:rPr>
          <w:sz w:val="22"/>
          <w:szCs w:val="22"/>
        </w:rPr>
        <w:t xml:space="preserve"> J</w:t>
      </w:r>
      <w:r w:rsidR="002E5F08">
        <w:rPr>
          <w:sz w:val="22"/>
          <w:szCs w:val="22"/>
        </w:rPr>
        <w:t>. and Z.</w:t>
      </w:r>
      <w:r w:rsidRPr="007E21A5">
        <w:rPr>
          <w:sz w:val="22"/>
          <w:szCs w:val="22"/>
        </w:rPr>
        <w:t xml:space="preserve"> </w:t>
      </w:r>
      <w:proofErr w:type="spellStart"/>
      <w:r w:rsidRPr="007E21A5">
        <w:rPr>
          <w:sz w:val="22"/>
          <w:szCs w:val="22"/>
        </w:rPr>
        <w:t>Shmuel</w:t>
      </w:r>
      <w:proofErr w:type="spellEnd"/>
      <w:r w:rsidR="002E5F08">
        <w:rPr>
          <w:sz w:val="22"/>
          <w:szCs w:val="22"/>
        </w:rPr>
        <w:t>.</w:t>
      </w:r>
      <w:proofErr w:type="gramEnd"/>
      <w:r w:rsidRPr="007E21A5">
        <w:rPr>
          <w:sz w:val="22"/>
          <w:szCs w:val="22"/>
        </w:rPr>
        <w:t xml:space="preserve">  </w:t>
      </w:r>
      <w:proofErr w:type="gramStart"/>
      <w:r w:rsidRPr="007E21A5">
        <w:rPr>
          <w:i/>
          <w:sz w:val="22"/>
          <w:szCs w:val="22"/>
        </w:rPr>
        <w:t>The Analysis of Explosives</w:t>
      </w:r>
      <w:r w:rsidR="000B52D7">
        <w:rPr>
          <w:i/>
          <w:sz w:val="22"/>
          <w:szCs w:val="22"/>
        </w:rPr>
        <w:t>.</w:t>
      </w:r>
      <w:proofErr w:type="gramEnd"/>
      <w:r w:rsidRPr="007E21A5">
        <w:rPr>
          <w:sz w:val="22"/>
          <w:szCs w:val="22"/>
        </w:rPr>
        <w:t xml:space="preserve"> 1</w:t>
      </w:r>
      <w:r w:rsidRPr="007E21A5">
        <w:rPr>
          <w:sz w:val="22"/>
          <w:szCs w:val="22"/>
          <w:vertAlign w:val="superscript"/>
        </w:rPr>
        <w:t>st</w:t>
      </w:r>
      <w:r w:rsidRPr="007E21A5">
        <w:rPr>
          <w:sz w:val="22"/>
          <w:szCs w:val="22"/>
        </w:rPr>
        <w:t xml:space="preserve"> ed. Elmsford NY: </w:t>
      </w:r>
      <w:proofErr w:type="spellStart"/>
      <w:r w:rsidRPr="007E21A5">
        <w:rPr>
          <w:sz w:val="22"/>
          <w:szCs w:val="22"/>
        </w:rPr>
        <w:t>Pergamon</w:t>
      </w:r>
      <w:proofErr w:type="spellEnd"/>
      <w:r w:rsidRPr="007E21A5">
        <w:rPr>
          <w:sz w:val="22"/>
          <w:szCs w:val="22"/>
        </w:rPr>
        <w:t xml:space="preserve"> Press, 1981.</w:t>
      </w:r>
    </w:p>
    <w:p w:rsidR="007E21A5" w:rsidRPr="007E21A5" w:rsidRDefault="007E21A5" w:rsidP="007E21A5">
      <w:pPr>
        <w:pStyle w:val="Default"/>
        <w:tabs>
          <w:tab w:val="left" w:pos="1440"/>
          <w:tab w:val="left" w:pos="3060"/>
        </w:tabs>
        <w:ind w:left="1440"/>
        <w:jc w:val="both"/>
        <w:rPr>
          <w:sz w:val="22"/>
          <w:szCs w:val="22"/>
        </w:rPr>
      </w:pPr>
    </w:p>
    <w:p w:rsidR="007E21A5" w:rsidRPr="007E21A5" w:rsidRDefault="007E21A5" w:rsidP="00146E12">
      <w:pPr>
        <w:pStyle w:val="Default"/>
        <w:numPr>
          <w:ilvl w:val="1"/>
          <w:numId w:val="15"/>
        </w:numPr>
        <w:tabs>
          <w:tab w:val="left" w:pos="1440"/>
          <w:tab w:val="left" w:pos="3060"/>
        </w:tabs>
        <w:jc w:val="both"/>
        <w:rPr>
          <w:b/>
          <w:sz w:val="22"/>
          <w:szCs w:val="22"/>
        </w:rPr>
      </w:pPr>
      <w:r w:rsidRPr="007E21A5">
        <w:rPr>
          <w:rFonts w:eastAsia="Calibri"/>
          <w:b/>
          <w:sz w:val="22"/>
          <w:szCs w:val="22"/>
        </w:rPr>
        <w:t>Journal Articles</w:t>
      </w:r>
    </w:p>
    <w:p w:rsidR="007E21A5" w:rsidRPr="007E21A5" w:rsidRDefault="007E21A5" w:rsidP="007E21A5">
      <w:pPr>
        <w:pStyle w:val="Default"/>
        <w:tabs>
          <w:tab w:val="left" w:pos="1440"/>
          <w:tab w:val="left" w:pos="3060"/>
        </w:tabs>
        <w:ind w:left="1440"/>
        <w:jc w:val="both"/>
        <w:rPr>
          <w:b/>
          <w:sz w:val="22"/>
          <w:szCs w:val="22"/>
        </w:rPr>
      </w:pPr>
    </w:p>
    <w:p w:rsidR="007E21A5" w:rsidRDefault="007E21A5" w:rsidP="000B39D8">
      <w:pPr>
        <w:pStyle w:val="Default"/>
        <w:ind w:left="1440"/>
        <w:rPr>
          <w:sz w:val="22"/>
          <w:szCs w:val="22"/>
        </w:rPr>
      </w:pPr>
      <w:proofErr w:type="gramStart"/>
      <w:r w:rsidRPr="007E21A5">
        <w:rPr>
          <w:sz w:val="22"/>
          <w:szCs w:val="22"/>
        </w:rPr>
        <w:t>Hoffman</w:t>
      </w:r>
      <w:r w:rsidR="002E5F08">
        <w:rPr>
          <w:sz w:val="22"/>
          <w:szCs w:val="22"/>
        </w:rPr>
        <w:t>,</w:t>
      </w:r>
      <w:r w:rsidRPr="007E21A5">
        <w:rPr>
          <w:sz w:val="22"/>
          <w:szCs w:val="22"/>
        </w:rPr>
        <w:t xml:space="preserve"> C</w:t>
      </w:r>
      <w:r w:rsidR="002E5F08">
        <w:rPr>
          <w:sz w:val="22"/>
          <w:szCs w:val="22"/>
        </w:rPr>
        <w:t>.</w:t>
      </w:r>
      <w:r w:rsidRPr="007E21A5">
        <w:rPr>
          <w:sz w:val="22"/>
          <w:szCs w:val="22"/>
        </w:rPr>
        <w:t>M</w:t>
      </w:r>
      <w:r w:rsidR="002E5F08">
        <w:rPr>
          <w:sz w:val="22"/>
          <w:szCs w:val="22"/>
        </w:rPr>
        <w:t>. and E.M.</w:t>
      </w:r>
      <w:r w:rsidRPr="007E21A5">
        <w:rPr>
          <w:sz w:val="22"/>
          <w:szCs w:val="22"/>
        </w:rPr>
        <w:t xml:space="preserve"> </w:t>
      </w:r>
      <w:proofErr w:type="spellStart"/>
      <w:r w:rsidRPr="007E21A5">
        <w:rPr>
          <w:sz w:val="22"/>
          <w:szCs w:val="22"/>
        </w:rPr>
        <w:t>Byall</w:t>
      </w:r>
      <w:proofErr w:type="spellEnd"/>
      <w:r w:rsidRPr="007E21A5">
        <w:rPr>
          <w:sz w:val="22"/>
          <w:szCs w:val="22"/>
        </w:rPr>
        <w:t>.</w:t>
      </w:r>
      <w:proofErr w:type="gramEnd"/>
      <w:r w:rsidRPr="007E21A5">
        <w:rPr>
          <w:sz w:val="22"/>
          <w:szCs w:val="22"/>
        </w:rPr>
        <w:t xml:space="preserve">  </w:t>
      </w:r>
      <w:proofErr w:type="gramStart"/>
      <w:r w:rsidRPr="007E21A5">
        <w:rPr>
          <w:sz w:val="22"/>
          <w:szCs w:val="22"/>
        </w:rPr>
        <w:t>“Identification of Explosive Residues in Bomb Scene Investigations</w:t>
      </w:r>
      <w:r w:rsidR="00482BBE">
        <w:rPr>
          <w:sz w:val="22"/>
          <w:szCs w:val="22"/>
        </w:rPr>
        <w:t>.</w:t>
      </w:r>
      <w:r w:rsidRPr="007E21A5">
        <w:rPr>
          <w:sz w:val="22"/>
          <w:szCs w:val="22"/>
        </w:rPr>
        <w:t>”</w:t>
      </w:r>
      <w:proofErr w:type="gramEnd"/>
      <w:r w:rsidRPr="007E21A5">
        <w:rPr>
          <w:sz w:val="22"/>
          <w:szCs w:val="22"/>
        </w:rPr>
        <w:t xml:space="preserve"> </w:t>
      </w:r>
      <w:r w:rsidRPr="007E21A5">
        <w:rPr>
          <w:i/>
          <w:sz w:val="22"/>
          <w:szCs w:val="22"/>
        </w:rPr>
        <w:t>Journal of Forensic Sciences</w:t>
      </w:r>
      <w:r w:rsidR="00B35AD1">
        <w:rPr>
          <w:sz w:val="22"/>
          <w:szCs w:val="22"/>
        </w:rPr>
        <w:t xml:space="preserve"> 19.</w:t>
      </w:r>
      <w:r w:rsidRPr="007E21A5">
        <w:rPr>
          <w:sz w:val="22"/>
          <w:szCs w:val="22"/>
        </w:rPr>
        <w:t xml:space="preserve">1 </w:t>
      </w:r>
      <w:r w:rsidR="00B35AD1">
        <w:rPr>
          <w:sz w:val="22"/>
          <w:szCs w:val="22"/>
        </w:rPr>
        <w:t>(</w:t>
      </w:r>
      <w:r w:rsidRPr="007E21A5">
        <w:rPr>
          <w:sz w:val="22"/>
          <w:szCs w:val="22"/>
        </w:rPr>
        <w:t>1974</w:t>
      </w:r>
      <w:r w:rsidR="00B35AD1">
        <w:rPr>
          <w:sz w:val="22"/>
          <w:szCs w:val="22"/>
        </w:rPr>
        <w:t>):</w:t>
      </w:r>
      <w:r w:rsidRPr="007E21A5">
        <w:rPr>
          <w:sz w:val="22"/>
          <w:szCs w:val="22"/>
        </w:rPr>
        <w:t xml:space="preserve"> 54-63.</w:t>
      </w:r>
    </w:p>
    <w:p w:rsidR="007E21A5" w:rsidRPr="007E21A5" w:rsidRDefault="007E21A5" w:rsidP="007E21A5">
      <w:pPr>
        <w:pStyle w:val="Default"/>
        <w:ind w:left="2304"/>
        <w:rPr>
          <w:sz w:val="22"/>
          <w:szCs w:val="22"/>
        </w:rPr>
      </w:pPr>
    </w:p>
    <w:p w:rsidR="007E21A5" w:rsidRDefault="007E21A5" w:rsidP="000B39D8">
      <w:pPr>
        <w:pStyle w:val="Default"/>
        <w:ind w:left="1440"/>
        <w:rPr>
          <w:sz w:val="22"/>
          <w:szCs w:val="22"/>
        </w:rPr>
      </w:pPr>
      <w:r w:rsidRPr="007E21A5">
        <w:rPr>
          <w:sz w:val="22"/>
          <w:szCs w:val="22"/>
        </w:rPr>
        <w:t>Meyer</w:t>
      </w:r>
      <w:r w:rsidR="002E5F08">
        <w:rPr>
          <w:sz w:val="22"/>
          <w:szCs w:val="22"/>
        </w:rPr>
        <w:t>,</w:t>
      </w:r>
      <w:r w:rsidRPr="007E21A5">
        <w:rPr>
          <w:sz w:val="22"/>
          <w:szCs w:val="22"/>
        </w:rPr>
        <w:t xml:space="preserve"> R</w:t>
      </w:r>
      <w:r w:rsidR="002E5F08">
        <w:rPr>
          <w:sz w:val="22"/>
          <w:szCs w:val="22"/>
        </w:rPr>
        <w:t>.</w:t>
      </w:r>
      <w:r w:rsidRPr="007E21A5">
        <w:rPr>
          <w:sz w:val="22"/>
          <w:szCs w:val="22"/>
        </w:rPr>
        <w:t xml:space="preserve">E.  “A Systematic Approach to the Forensic Examination of Flash Powders,” </w:t>
      </w:r>
      <w:r w:rsidRPr="007E21A5">
        <w:rPr>
          <w:i/>
          <w:sz w:val="22"/>
          <w:szCs w:val="22"/>
        </w:rPr>
        <w:t>Journal of Forensic Sciences</w:t>
      </w:r>
      <w:r w:rsidRPr="007E21A5">
        <w:rPr>
          <w:sz w:val="22"/>
          <w:szCs w:val="22"/>
        </w:rPr>
        <w:t xml:space="preserve"> 23</w:t>
      </w:r>
      <w:r w:rsidR="00B35AD1">
        <w:rPr>
          <w:sz w:val="22"/>
          <w:szCs w:val="22"/>
        </w:rPr>
        <w:t>.</w:t>
      </w:r>
      <w:r w:rsidRPr="007E21A5">
        <w:rPr>
          <w:sz w:val="22"/>
          <w:szCs w:val="22"/>
        </w:rPr>
        <w:t>1</w:t>
      </w:r>
      <w:r w:rsidR="00B35AD1">
        <w:rPr>
          <w:sz w:val="22"/>
          <w:szCs w:val="22"/>
        </w:rPr>
        <w:t xml:space="preserve"> (</w:t>
      </w:r>
      <w:r w:rsidRPr="007E21A5">
        <w:rPr>
          <w:sz w:val="22"/>
          <w:szCs w:val="22"/>
        </w:rPr>
        <w:t>1978</w:t>
      </w:r>
      <w:r w:rsidR="00B35AD1">
        <w:rPr>
          <w:sz w:val="22"/>
          <w:szCs w:val="22"/>
        </w:rPr>
        <w:t>):</w:t>
      </w:r>
      <w:r w:rsidRPr="007E21A5">
        <w:rPr>
          <w:sz w:val="22"/>
          <w:szCs w:val="22"/>
        </w:rPr>
        <w:t xml:space="preserve"> 66-73.</w:t>
      </w:r>
    </w:p>
    <w:p w:rsidR="007E21A5" w:rsidRPr="007E21A5" w:rsidRDefault="007E21A5" w:rsidP="007E21A5">
      <w:pPr>
        <w:pStyle w:val="Default"/>
        <w:ind w:left="2304"/>
        <w:rPr>
          <w:sz w:val="22"/>
          <w:szCs w:val="22"/>
        </w:rPr>
      </w:pPr>
    </w:p>
    <w:p w:rsidR="007E21A5" w:rsidRPr="007E21A5" w:rsidRDefault="007E21A5" w:rsidP="000B39D8">
      <w:pPr>
        <w:pStyle w:val="Default"/>
        <w:ind w:left="1440"/>
        <w:rPr>
          <w:sz w:val="22"/>
          <w:szCs w:val="22"/>
        </w:rPr>
      </w:pPr>
      <w:r w:rsidRPr="007E21A5">
        <w:rPr>
          <w:sz w:val="22"/>
          <w:szCs w:val="22"/>
        </w:rPr>
        <w:t xml:space="preserve">Parker, Stephenson, </w:t>
      </w:r>
      <w:proofErr w:type="spellStart"/>
      <w:r w:rsidRPr="007E21A5">
        <w:rPr>
          <w:sz w:val="22"/>
          <w:szCs w:val="22"/>
        </w:rPr>
        <w:t>McOwen</w:t>
      </w:r>
      <w:proofErr w:type="spellEnd"/>
      <w:r w:rsidRPr="007E21A5">
        <w:rPr>
          <w:sz w:val="22"/>
          <w:szCs w:val="22"/>
        </w:rPr>
        <w:t xml:space="preserve">, </w:t>
      </w:r>
      <w:r w:rsidR="002E5F08">
        <w:rPr>
          <w:sz w:val="22"/>
          <w:szCs w:val="22"/>
        </w:rPr>
        <w:t xml:space="preserve">and </w:t>
      </w:r>
      <w:proofErr w:type="spellStart"/>
      <w:r w:rsidRPr="007E21A5">
        <w:rPr>
          <w:sz w:val="22"/>
          <w:szCs w:val="22"/>
        </w:rPr>
        <w:t>Cherolis</w:t>
      </w:r>
      <w:proofErr w:type="spellEnd"/>
      <w:r w:rsidRPr="007E21A5">
        <w:rPr>
          <w:sz w:val="22"/>
          <w:szCs w:val="22"/>
        </w:rPr>
        <w:t>. “Analysis of Explosives and Explosive Residues, Part 1: Chemical Tests</w:t>
      </w:r>
      <w:r w:rsidR="00482BBE">
        <w:rPr>
          <w:sz w:val="22"/>
          <w:szCs w:val="22"/>
        </w:rPr>
        <w:t>.</w:t>
      </w:r>
      <w:r w:rsidRPr="007E21A5">
        <w:rPr>
          <w:sz w:val="22"/>
          <w:szCs w:val="22"/>
        </w:rPr>
        <w:t xml:space="preserve">” </w:t>
      </w:r>
      <w:proofErr w:type="gramStart"/>
      <w:r w:rsidRPr="007E21A5">
        <w:rPr>
          <w:i/>
          <w:sz w:val="22"/>
          <w:szCs w:val="22"/>
        </w:rPr>
        <w:t>Journal of Forensic Sciences</w:t>
      </w:r>
      <w:r w:rsidRPr="007E21A5">
        <w:rPr>
          <w:sz w:val="22"/>
          <w:szCs w:val="22"/>
        </w:rPr>
        <w:t xml:space="preserve"> 20</w:t>
      </w:r>
      <w:r w:rsidR="00B35AD1">
        <w:rPr>
          <w:sz w:val="22"/>
          <w:szCs w:val="22"/>
        </w:rPr>
        <w:t>.</w:t>
      </w:r>
      <w:r w:rsidRPr="007E21A5">
        <w:rPr>
          <w:sz w:val="22"/>
          <w:szCs w:val="22"/>
        </w:rPr>
        <w:t>1</w:t>
      </w:r>
      <w:r w:rsidR="00B35AD1">
        <w:rPr>
          <w:sz w:val="22"/>
          <w:szCs w:val="22"/>
        </w:rPr>
        <w:t xml:space="preserve"> (</w:t>
      </w:r>
      <w:r w:rsidRPr="007E21A5">
        <w:rPr>
          <w:sz w:val="22"/>
          <w:szCs w:val="22"/>
        </w:rPr>
        <w:t>1975</w:t>
      </w:r>
      <w:r w:rsidR="00B35AD1">
        <w:rPr>
          <w:sz w:val="22"/>
          <w:szCs w:val="22"/>
        </w:rPr>
        <w:t>)</w:t>
      </w:r>
      <w:r w:rsidRPr="007E21A5">
        <w:rPr>
          <w:sz w:val="22"/>
          <w:szCs w:val="22"/>
        </w:rPr>
        <w:t>.</w:t>
      </w:r>
      <w:proofErr w:type="gramEnd"/>
    </w:p>
    <w:p w:rsidR="007E21A5" w:rsidRDefault="007E21A5" w:rsidP="007E21A5">
      <w:pPr>
        <w:pStyle w:val="Default"/>
        <w:ind w:left="2304"/>
        <w:rPr>
          <w:sz w:val="22"/>
          <w:szCs w:val="22"/>
        </w:rPr>
      </w:pPr>
    </w:p>
    <w:p w:rsidR="00084AA7" w:rsidRPr="00084AA7" w:rsidRDefault="00CF101D" w:rsidP="00084AA7">
      <w:pPr>
        <w:pStyle w:val="Default"/>
        <w:numPr>
          <w:ilvl w:val="0"/>
          <w:numId w:val="15"/>
        </w:numPr>
        <w:tabs>
          <w:tab w:val="left" w:pos="1440"/>
          <w:tab w:val="left" w:pos="3060"/>
        </w:tabs>
        <w:jc w:val="both"/>
        <w:rPr>
          <w:sz w:val="22"/>
          <w:szCs w:val="22"/>
        </w:rPr>
      </w:pPr>
      <w:r w:rsidRPr="00DD639A">
        <w:rPr>
          <w:b/>
          <w:sz w:val="22"/>
          <w:szCs w:val="22"/>
        </w:rPr>
        <w:t>Records</w:t>
      </w:r>
      <w:r w:rsidR="005B5BC0">
        <w:rPr>
          <w:sz w:val="22"/>
          <w:szCs w:val="22"/>
        </w:rPr>
        <w:t xml:space="preserve"> – N/A</w:t>
      </w:r>
    </w:p>
    <w:p w:rsidR="007E21A5" w:rsidRPr="00DD639A" w:rsidRDefault="007E21A5" w:rsidP="007E21A5">
      <w:pPr>
        <w:pStyle w:val="Default"/>
        <w:tabs>
          <w:tab w:val="left" w:pos="1440"/>
          <w:tab w:val="left" w:pos="3060"/>
        </w:tabs>
        <w:ind w:left="720"/>
        <w:jc w:val="both"/>
        <w:rPr>
          <w:sz w:val="22"/>
          <w:szCs w:val="22"/>
        </w:rPr>
      </w:pPr>
    </w:p>
    <w:p w:rsidR="007E21A5" w:rsidRPr="007E21A5" w:rsidRDefault="00CF101D" w:rsidP="00146E12">
      <w:pPr>
        <w:pStyle w:val="Default"/>
        <w:numPr>
          <w:ilvl w:val="0"/>
          <w:numId w:val="15"/>
        </w:numPr>
        <w:tabs>
          <w:tab w:val="left" w:pos="1440"/>
          <w:tab w:val="left" w:pos="3060"/>
        </w:tabs>
        <w:jc w:val="both"/>
        <w:rPr>
          <w:sz w:val="22"/>
          <w:szCs w:val="22"/>
        </w:rPr>
      </w:pPr>
      <w:r w:rsidRPr="00DD639A">
        <w:rPr>
          <w:b/>
          <w:sz w:val="22"/>
          <w:szCs w:val="22"/>
        </w:rPr>
        <w:t>Attachments</w:t>
      </w:r>
    </w:p>
    <w:p w:rsidR="007E21A5" w:rsidRDefault="007E21A5" w:rsidP="007E21A5">
      <w:pPr>
        <w:pStyle w:val="ListParagraph"/>
        <w:rPr>
          <w:sz w:val="22"/>
          <w:szCs w:val="22"/>
        </w:rPr>
      </w:pPr>
    </w:p>
    <w:p w:rsidR="00CF101D" w:rsidRPr="00DD639A" w:rsidRDefault="00CF101D" w:rsidP="00FE0428">
      <w:pPr>
        <w:pStyle w:val="Default"/>
        <w:numPr>
          <w:ilvl w:val="0"/>
          <w:numId w:val="30"/>
        </w:numPr>
        <w:tabs>
          <w:tab w:val="left" w:pos="1440"/>
          <w:tab w:val="left" w:pos="3060"/>
        </w:tabs>
        <w:jc w:val="both"/>
        <w:rPr>
          <w:sz w:val="22"/>
          <w:szCs w:val="22"/>
        </w:rPr>
      </w:pPr>
      <w:r w:rsidRPr="00DD639A">
        <w:rPr>
          <w:sz w:val="22"/>
          <w:szCs w:val="22"/>
        </w:rPr>
        <w:t>Appendix 1</w:t>
      </w:r>
      <w:r w:rsidR="007E21A5">
        <w:rPr>
          <w:sz w:val="22"/>
          <w:szCs w:val="22"/>
        </w:rPr>
        <w:t xml:space="preserve"> – C</w:t>
      </w:r>
      <w:r w:rsidR="007E21A5" w:rsidRPr="007E21A5">
        <w:rPr>
          <w:sz w:val="22"/>
          <w:szCs w:val="22"/>
        </w:rPr>
        <w:t xml:space="preserve">ommonly </w:t>
      </w:r>
      <w:r w:rsidR="007E21A5">
        <w:rPr>
          <w:sz w:val="22"/>
          <w:szCs w:val="22"/>
        </w:rPr>
        <w:t>E</w:t>
      </w:r>
      <w:r w:rsidR="007E21A5" w:rsidRPr="007E21A5">
        <w:rPr>
          <w:sz w:val="22"/>
          <w:szCs w:val="22"/>
        </w:rPr>
        <w:t xml:space="preserve">ncountered </w:t>
      </w:r>
      <w:r w:rsidR="007E21A5">
        <w:rPr>
          <w:sz w:val="22"/>
          <w:szCs w:val="22"/>
        </w:rPr>
        <w:t>E</w:t>
      </w:r>
      <w:r w:rsidR="007E21A5" w:rsidRPr="007E21A5">
        <w:rPr>
          <w:sz w:val="22"/>
          <w:szCs w:val="22"/>
        </w:rPr>
        <w:t xml:space="preserve">xplosive </w:t>
      </w:r>
      <w:r w:rsidR="007E21A5">
        <w:rPr>
          <w:sz w:val="22"/>
          <w:szCs w:val="22"/>
        </w:rPr>
        <w:t>M</w:t>
      </w:r>
      <w:r w:rsidR="007E21A5" w:rsidRPr="007E21A5">
        <w:rPr>
          <w:sz w:val="22"/>
          <w:szCs w:val="22"/>
        </w:rPr>
        <w:t xml:space="preserve">ixtures and </w:t>
      </w:r>
      <w:r w:rsidR="007E21A5">
        <w:rPr>
          <w:sz w:val="22"/>
          <w:szCs w:val="22"/>
        </w:rPr>
        <w:t>P</w:t>
      </w:r>
      <w:r w:rsidR="007E21A5" w:rsidRPr="007E21A5">
        <w:rPr>
          <w:sz w:val="22"/>
          <w:szCs w:val="22"/>
        </w:rPr>
        <w:t>ost-</w:t>
      </w:r>
      <w:r w:rsidR="007E21A5">
        <w:rPr>
          <w:sz w:val="22"/>
          <w:szCs w:val="22"/>
        </w:rPr>
        <w:t>B</w:t>
      </w:r>
      <w:r w:rsidR="007E21A5" w:rsidRPr="007E21A5">
        <w:rPr>
          <w:sz w:val="22"/>
          <w:szCs w:val="22"/>
        </w:rPr>
        <w:t xml:space="preserve">last </w:t>
      </w:r>
      <w:r w:rsidR="007E21A5">
        <w:rPr>
          <w:sz w:val="22"/>
          <w:szCs w:val="22"/>
        </w:rPr>
        <w:t>R</w:t>
      </w:r>
      <w:r w:rsidR="007E21A5" w:rsidRPr="007E21A5">
        <w:rPr>
          <w:sz w:val="22"/>
          <w:szCs w:val="22"/>
        </w:rPr>
        <w:t>esidues.</w:t>
      </w:r>
    </w:p>
    <w:p w:rsidR="00E21E3E" w:rsidRPr="00DD639A" w:rsidRDefault="00E21E3E" w:rsidP="00146E12">
      <w:pPr>
        <w:jc w:val="both"/>
        <w:rPr>
          <w:sz w:val="22"/>
          <w:szCs w:val="22"/>
        </w:rPr>
      </w:pPr>
    </w:p>
    <w:p w:rsidR="00456ACE" w:rsidRPr="00DD639A" w:rsidRDefault="00456ACE" w:rsidP="00146E12">
      <w:pPr>
        <w:pStyle w:val="Default"/>
        <w:tabs>
          <w:tab w:val="left" w:pos="1440"/>
          <w:tab w:val="left" w:pos="3060"/>
        </w:tabs>
        <w:ind w:left="1440"/>
        <w:jc w:val="both"/>
        <w:rPr>
          <w:sz w:val="22"/>
          <w:szCs w:val="22"/>
        </w:rPr>
      </w:pPr>
    </w:p>
    <w:p w:rsidR="00474367" w:rsidRPr="00DD639A" w:rsidRDefault="00474367" w:rsidP="00146E12">
      <w:pPr>
        <w:pStyle w:val="Default"/>
        <w:tabs>
          <w:tab w:val="left" w:pos="1440"/>
          <w:tab w:val="left" w:pos="3060"/>
        </w:tabs>
        <w:jc w:val="both"/>
        <w:rPr>
          <w:sz w:val="22"/>
          <w:szCs w:val="22"/>
        </w:rPr>
      </w:pPr>
    </w:p>
    <w:tbl>
      <w:tblPr>
        <w:tblW w:w="0" w:type="auto"/>
        <w:jc w:val="center"/>
        <w:tblInd w:w="-60" w:type="dxa"/>
        <w:tblLayout w:type="fixed"/>
        <w:tblCellMar>
          <w:left w:w="120" w:type="dxa"/>
          <w:right w:w="120" w:type="dxa"/>
        </w:tblCellMar>
        <w:tblLook w:val="0000"/>
      </w:tblPr>
      <w:tblGrid>
        <w:gridCol w:w="2250"/>
        <w:gridCol w:w="1260"/>
        <w:gridCol w:w="6570"/>
      </w:tblGrid>
      <w:tr w:rsidR="00CA7655" w:rsidRPr="00CA7655" w:rsidTr="00F70F0F">
        <w:trPr>
          <w:jc w:val="center"/>
        </w:trPr>
        <w:tc>
          <w:tcPr>
            <w:tcW w:w="10080"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rsidR="00CA7655" w:rsidRPr="00CA7655" w:rsidRDefault="00CA7655" w:rsidP="00E13AA3">
            <w:pPr>
              <w:spacing w:line="120" w:lineRule="exact"/>
              <w:rPr>
                <w:sz w:val="22"/>
                <w:szCs w:val="22"/>
              </w:rPr>
            </w:pP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b/>
                <w:bCs/>
                <w:sz w:val="22"/>
                <w:szCs w:val="22"/>
              </w:rPr>
              <w:t>Revision History</w:t>
            </w:r>
          </w:p>
        </w:tc>
      </w:tr>
      <w:tr w:rsidR="00CA7655" w:rsidRPr="00CA7655" w:rsidTr="00CA7655">
        <w:trPr>
          <w:jc w:val="center"/>
        </w:trPr>
        <w:tc>
          <w:tcPr>
            <w:tcW w:w="225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A7655" w:rsidRPr="00CA7655" w:rsidRDefault="00CA7655" w:rsidP="00E13AA3">
            <w:pPr>
              <w:spacing w:line="120" w:lineRule="exact"/>
              <w:rPr>
                <w:sz w:val="22"/>
                <w:szCs w:val="22"/>
              </w:rPr>
            </w:pP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sz w:val="22"/>
                <w:szCs w:val="22"/>
              </w:rPr>
              <w:t>Effective Date</w:t>
            </w:r>
          </w:p>
        </w:tc>
        <w:tc>
          <w:tcPr>
            <w:tcW w:w="126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A7655" w:rsidRPr="00CA7655" w:rsidRDefault="00CA7655" w:rsidP="00E13AA3">
            <w:pPr>
              <w:spacing w:line="120" w:lineRule="exact"/>
              <w:rPr>
                <w:sz w:val="22"/>
                <w:szCs w:val="22"/>
              </w:rPr>
            </w:pP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sz w:val="22"/>
                <w:szCs w:val="22"/>
              </w:rPr>
              <w:t>Version</w:t>
            </w: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sz w:val="22"/>
                <w:szCs w:val="22"/>
              </w:rPr>
              <w:t>Number</w:t>
            </w:r>
          </w:p>
        </w:tc>
        <w:tc>
          <w:tcPr>
            <w:tcW w:w="6570" w:type="dxa"/>
            <w:tcBorders>
              <w:top w:val="single" w:sz="7" w:space="0" w:color="000000"/>
              <w:left w:val="single" w:sz="7" w:space="0" w:color="000000"/>
              <w:bottom w:val="single" w:sz="7" w:space="0" w:color="000000"/>
              <w:right w:val="single" w:sz="7" w:space="0" w:color="000000"/>
            </w:tcBorders>
            <w:shd w:val="pct5" w:color="000000" w:fill="FFFFFF"/>
            <w:vAlign w:val="center"/>
          </w:tcPr>
          <w:p w:rsidR="00CA7655" w:rsidRPr="00CA7655" w:rsidRDefault="00CA7655" w:rsidP="00E13AA3">
            <w:pPr>
              <w:spacing w:line="120" w:lineRule="exact"/>
              <w:rPr>
                <w:sz w:val="22"/>
                <w:szCs w:val="22"/>
              </w:rPr>
            </w:pP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sz w:val="22"/>
                <w:szCs w:val="22"/>
              </w:rPr>
              <w:t>Reason</w:t>
            </w: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E13AA3">
            <w:pPr>
              <w:spacing w:line="120" w:lineRule="exact"/>
              <w:rPr>
                <w:sz w:val="22"/>
                <w:szCs w:val="22"/>
              </w:rPr>
            </w:pPr>
          </w:p>
          <w:p w:rsidR="00CA7655" w:rsidRPr="00CA7655" w:rsidRDefault="002B04CD" w:rsidP="00265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0</w:t>
            </w:r>
            <w:r w:rsidR="00D915AB">
              <w:rPr>
                <w:sz w:val="22"/>
                <w:szCs w:val="22"/>
              </w:rPr>
              <w:t>9</w:t>
            </w:r>
            <w:r>
              <w:rPr>
                <w:sz w:val="22"/>
                <w:szCs w:val="22"/>
              </w:rPr>
              <w:t>/</w:t>
            </w:r>
            <w:r w:rsidR="00265AC7">
              <w:rPr>
                <w:sz w:val="22"/>
                <w:szCs w:val="22"/>
              </w:rPr>
              <w:t>17</w:t>
            </w:r>
            <w:r>
              <w:rPr>
                <w:sz w:val="22"/>
                <w:szCs w:val="22"/>
              </w:rPr>
              <w:t>/2012</w:t>
            </w:r>
          </w:p>
        </w:tc>
        <w:tc>
          <w:tcPr>
            <w:tcW w:w="126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E13AA3">
            <w:pPr>
              <w:spacing w:line="120" w:lineRule="exact"/>
              <w:rPr>
                <w:sz w:val="22"/>
                <w:szCs w:val="22"/>
              </w:rPr>
            </w:pP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sz w:val="22"/>
                <w:szCs w:val="22"/>
              </w:rPr>
              <w:t>1</w:t>
            </w: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E13AA3">
            <w:pPr>
              <w:spacing w:line="120" w:lineRule="exact"/>
              <w:rPr>
                <w:sz w:val="22"/>
                <w:szCs w:val="22"/>
              </w:rPr>
            </w:pPr>
          </w:p>
          <w:p w:rsidR="00CA7655" w:rsidRPr="00CA7655" w:rsidRDefault="00CA7655" w:rsidP="00E13A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sidRPr="00CA7655">
              <w:rPr>
                <w:sz w:val="22"/>
                <w:szCs w:val="22"/>
              </w:rPr>
              <w:t>Original ISO Document</w:t>
            </w: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D62C03" w:rsidRDefault="00024D2C" w:rsidP="00404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0</w:t>
            </w:r>
            <w:r w:rsidR="00404032">
              <w:rPr>
                <w:sz w:val="22"/>
                <w:szCs w:val="22"/>
              </w:rPr>
              <w:t>2</w:t>
            </w:r>
            <w:r>
              <w:rPr>
                <w:sz w:val="22"/>
                <w:szCs w:val="22"/>
              </w:rPr>
              <w:t>/</w:t>
            </w:r>
            <w:r w:rsidR="00404032">
              <w:rPr>
                <w:sz w:val="22"/>
                <w:szCs w:val="22"/>
              </w:rPr>
              <w:t>01</w:t>
            </w:r>
            <w:r>
              <w:rPr>
                <w:sz w:val="22"/>
                <w:szCs w:val="22"/>
              </w:rPr>
              <w:t>/2013</w:t>
            </w:r>
          </w:p>
        </w:tc>
        <w:tc>
          <w:tcPr>
            <w:tcW w:w="1260" w:type="dxa"/>
            <w:tcBorders>
              <w:top w:val="single" w:sz="7" w:space="0" w:color="000000"/>
              <w:left w:val="single" w:sz="7" w:space="0" w:color="000000"/>
              <w:bottom w:val="single" w:sz="7" w:space="0" w:color="000000"/>
              <w:right w:val="single" w:sz="7" w:space="0" w:color="000000"/>
            </w:tcBorders>
            <w:vAlign w:val="center"/>
          </w:tcPr>
          <w:p w:rsidR="00D62C03" w:rsidRDefault="00024D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2</w:t>
            </w: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024D2C" w:rsidP="00404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sz w:val="22"/>
                <w:szCs w:val="22"/>
              </w:rPr>
            </w:pPr>
            <w:r>
              <w:rPr>
                <w:sz w:val="22"/>
                <w:szCs w:val="22"/>
              </w:rPr>
              <w:t>5.1.5.1 was modified to read “</w:t>
            </w:r>
            <w:r w:rsidRPr="00DD639A">
              <w:rPr>
                <w:sz w:val="22"/>
                <w:szCs w:val="22"/>
              </w:rPr>
              <w:t xml:space="preserve">For intact/unconsumed particles, </w:t>
            </w:r>
            <w:r>
              <w:rPr>
                <w:sz w:val="22"/>
                <w:szCs w:val="22"/>
              </w:rPr>
              <w:t xml:space="preserve">record the following </w:t>
            </w:r>
            <w:r w:rsidR="00B2113C">
              <w:rPr>
                <w:sz w:val="22"/>
                <w:szCs w:val="22"/>
              </w:rPr>
              <w:t>if applicable:</w:t>
            </w:r>
            <w:r>
              <w:rPr>
                <w:sz w:val="22"/>
                <w:szCs w:val="22"/>
              </w:rPr>
              <w:t>”</w:t>
            </w: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r>
      <w:tr w:rsidR="00CA7655" w:rsidRPr="00CA7655" w:rsidTr="00CA7655">
        <w:trPr>
          <w:trHeight w:val="431"/>
          <w:jc w:val="center"/>
        </w:trPr>
        <w:tc>
          <w:tcPr>
            <w:tcW w:w="225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126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c>
          <w:tcPr>
            <w:tcW w:w="6570" w:type="dxa"/>
            <w:tcBorders>
              <w:top w:val="single" w:sz="7" w:space="0" w:color="000000"/>
              <w:left w:val="single" w:sz="7" w:space="0" w:color="000000"/>
              <w:bottom w:val="single" w:sz="7" w:space="0" w:color="000000"/>
              <w:right w:val="single" w:sz="7" w:space="0" w:color="000000"/>
            </w:tcBorders>
            <w:vAlign w:val="center"/>
          </w:tcPr>
          <w:p w:rsidR="00CA7655" w:rsidRPr="00CA7655" w:rsidRDefault="00CA7655" w:rsidP="00CA76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sz w:val="22"/>
                <w:szCs w:val="22"/>
              </w:rPr>
            </w:pPr>
          </w:p>
        </w:tc>
      </w:tr>
    </w:tbl>
    <w:p w:rsidR="001A3F72" w:rsidRPr="00DD639A" w:rsidRDefault="001A3F72" w:rsidP="00146E12">
      <w:pPr>
        <w:jc w:val="both"/>
        <w:rPr>
          <w:sz w:val="22"/>
          <w:szCs w:val="22"/>
        </w:rPr>
      </w:pPr>
      <w:r w:rsidRPr="00DD639A">
        <w:rPr>
          <w:sz w:val="22"/>
          <w:szCs w:val="22"/>
        </w:rPr>
        <w:br w:type="page"/>
      </w:r>
    </w:p>
    <w:tbl>
      <w:tblPr>
        <w:tblStyle w:val="TableGrid"/>
        <w:tblW w:w="0" w:type="auto"/>
        <w:tblLook w:val="04A0"/>
      </w:tblPr>
      <w:tblGrid>
        <w:gridCol w:w="3168"/>
        <w:gridCol w:w="3241"/>
        <w:gridCol w:w="3167"/>
      </w:tblGrid>
      <w:tr w:rsidR="001A3F72" w:rsidRPr="00347CEC" w:rsidTr="00DE6480">
        <w:trPr>
          <w:trHeight w:val="896"/>
        </w:trPr>
        <w:tc>
          <w:tcPr>
            <w:tcW w:w="9576" w:type="dxa"/>
            <w:gridSpan w:val="3"/>
          </w:tcPr>
          <w:p w:rsidR="001A3F72" w:rsidRPr="00DD639A" w:rsidRDefault="001A3F72" w:rsidP="00146E12">
            <w:pPr>
              <w:jc w:val="both"/>
              <w:rPr>
                <w:rFonts w:ascii="Times New Roman" w:hAnsi="Times New Roman" w:cs="Times New Roman"/>
                <w:b/>
              </w:rPr>
            </w:pPr>
            <w:r w:rsidRPr="00DD639A">
              <w:rPr>
                <w:rFonts w:ascii="Times New Roman" w:hAnsi="Times New Roman" w:cs="Times New Roman"/>
                <w:b/>
              </w:rPr>
              <w:lastRenderedPageBreak/>
              <w:t>APPENDIX 1</w:t>
            </w:r>
          </w:p>
        </w:tc>
      </w:tr>
      <w:tr w:rsidR="00186FFA" w:rsidRPr="00DD639A" w:rsidTr="00DE6480">
        <w:trPr>
          <w:trHeight w:val="1880"/>
        </w:trPr>
        <w:tc>
          <w:tcPr>
            <w:tcW w:w="3168" w:type="dxa"/>
          </w:tcPr>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COMMONLY ENOUNTERED</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LOW EXPLOSIVES</w:t>
            </w:r>
          </w:p>
        </w:tc>
        <w:tc>
          <w:tcPr>
            <w:tcW w:w="3241" w:type="dxa"/>
          </w:tcPr>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PRE-COMBUSTION / INTACT FORMULA</w:t>
            </w:r>
          </w:p>
        </w:tc>
        <w:tc>
          <w:tcPr>
            <w:tcW w:w="3167" w:type="dxa"/>
          </w:tcPr>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COMMON SOLID COMBUSTION PRODUCTS &amp; RESIDUES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(Traces of original starting material may survive the burn/blast.)</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BLACK POWDER</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KNO3</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Charcoal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Sulfur</w:t>
            </w:r>
          </w:p>
        </w:tc>
        <w:tc>
          <w:tcPr>
            <w:tcW w:w="3167"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K2SO4, K2CO3, S, K2S, KHSO4, KSCN, KNO3, KHCO3, KNO2, K2S2O3, C, &amp;</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associated ions</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BLACK POWDER SUBSTITUTES –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PYRODEX</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KNO3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KClO4</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Charcoal</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Sulfur</w:t>
            </w:r>
          </w:p>
          <w:p w:rsidR="00186FFA" w:rsidRPr="00DD639A" w:rsidRDefault="00186FFA" w:rsidP="00146E12">
            <w:pPr>
              <w:jc w:val="both"/>
              <w:rPr>
                <w:rFonts w:ascii="Times New Roman" w:hAnsi="Times New Roman" w:cs="Times New Roman"/>
              </w:rPr>
            </w:pPr>
            <w:proofErr w:type="spellStart"/>
            <w:r w:rsidRPr="00DD639A">
              <w:rPr>
                <w:rFonts w:ascii="Times New Roman" w:hAnsi="Times New Roman" w:cs="Times New Roman"/>
              </w:rPr>
              <w:t>Cyanoguanidine</w:t>
            </w:r>
            <w:proofErr w:type="spellEnd"/>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Sodium Benzoate</w:t>
            </w:r>
          </w:p>
          <w:p w:rsidR="00186FFA" w:rsidRPr="00DD639A" w:rsidRDefault="00186FFA" w:rsidP="00146E12">
            <w:pPr>
              <w:jc w:val="both"/>
              <w:rPr>
                <w:rFonts w:ascii="Times New Roman" w:hAnsi="Times New Roman" w:cs="Times New Roman"/>
              </w:rPr>
            </w:pPr>
          </w:p>
        </w:tc>
        <w:tc>
          <w:tcPr>
            <w:tcW w:w="3167"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K2SO4, </w:t>
            </w:r>
            <w:proofErr w:type="spellStart"/>
            <w:r w:rsidRPr="00DD639A">
              <w:rPr>
                <w:rFonts w:ascii="Times New Roman" w:hAnsi="Times New Roman" w:cs="Times New Roman"/>
              </w:rPr>
              <w:t>KCl</w:t>
            </w:r>
            <w:proofErr w:type="spellEnd"/>
            <w:r w:rsidRPr="00DD639A">
              <w:rPr>
                <w:rFonts w:ascii="Times New Roman" w:hAnsi="Times New Roman" w:cs="Times New Roman"/>
              </w:rPr>
              <w:t>, K2CO3, S, K2S, KSCN, KHSO4, KNO3, KHCO3, KNO2, K2S2O3, C &amp;</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associated ions</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BLACK POWDER SUBSTITUTES –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777</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KNO3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KClO4</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Charcoal</w:t>
            </w:r>
          </w:p>
          <w:p w:rsidR="00186FFA" w:rsidRPr="00DD639A" w:rsidRDefault="00186FFA" w:rsidP="00146E12">
            <w:pPr>
              <w:jc w:val="both"/>
              <w:rPr>
                <w:rFonts w:ascii="Times New Roman" w:hAnsi="Times New Roman" w:cs="Times New Roman"/>
              </w:rPr>
            </w:pPr>
            <w:proofErr w:type="spellStart"/>
            <w:r w:rsidRPr="00DD639A">
              <w:rPr>
                <w:rFonts w:ascii="Times New Roman" w:hAnsi="Times New Roman" w:cs="Times New Roman"/>
              </w:rPr>
              <w:t>Cyanoguanidine</w:t>
            </w:r>
            <w:proofErr w:type="spellEnd"/>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Sodium Benzoate</w:t>
            </w:r>
          </w:p>
          <w:p w:rsidR="00186FFA" w:rsidRPr="00DD639A" w:rsidRDefault="00186FFA" w:rsidP="00146E12">
            <w:pPr>
              <w:jc w:val="both"/>
              <w:rPr>
                <w:rFonts w:ascii="Times New Roman" w:hAnsi="Times New Roman" w:cs="Times New Roman"/>
              </w:rPr>
            </w:pPr>
          </w:p>
        </w:tc>
        <w:tc>
          <w:tcPr>
            <w:tcW w:w="3167" w:type="dxa"/>
          </w:tcPr>
          <w:p w:rsidR="00186FFA" w:rsidRPr="00DD639A" w:rsidRDefault="00186FFA" w:rsidP="00146E12">
            <w:pPr>
              <w:jc w:val="both"/>
              <w:rPr>
                <w:rFonts w:ascii="Times New Roman" w:hAnsi="Times New Roman" w:cs="Times New Roman"/>
              </w:rPr>
            </w:pPr>
            <w:proofErr w:type="spellStart"/>
            <w:r w:rsidRPr="00DD639A">
              <w:rPr>
                <w:rFonts w:ascii="Times New Roman" w:hAnsi="Times New Roman" w:cs="Times New Roman"/>
              </w:rPr>
              <w:t>KCl</w:t>
            </w:r>
            <w:proofErr w:type="spellEnd"/>
            <w:r w:rsidRPr="00DD639A">
              <w:rPr>
                <w:rFonts w:ascii="Times New Roman" w:hAnsi="Times New Roman" w:cs="Times New Roman"/>
              </w:rPr>
              <w:t>, K2CO3, KNO3, KHCO3, KNO2, C &amp;</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associated ions </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SMOKELESS POWDERS –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SINGLE BASED</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Nitrocellulose</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(NC)</w:t>
            </w:r>
          </w:p>
        </w:tc>
        <w:tc>
          <w:tcPr>
            <w:tcW w:w="3167"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NC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(K2SO4, KNO2 WEAK)</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SMOKELESS POWDERS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DOUBLE BASED</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Nitrocellulose (NC)</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Nitroglycerine (NG)</w:t>
            </w:r>
          </w:p>
        </w:tc>
        <w:tc>
          <w:tcPr>
            <w:tcW w:w="3167"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NG, NC, </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(K2SO4, KNO2 WEAK)</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FLASH POWDERS</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KClO3 or KClO4</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Aluminum</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Sulfur</w:t>
            </w:r>
          </w:p>
        </w:tc>
        <w:tc>
          <w:tcPr>
            <w:tcW w:w="3167" w:type="dxa"/>
          </w:tcPr>
          <w:p w:rsidR="00186FFA" w:rsidRPr="00DD639A" w:rsidRDefault="00186FFA" w:rsidP="00146E12">
            <w:pPr>
              <w:jc w:val="both"/>
              <w:rPr>
                <w:rFonts w:ascii="Times New Roman" w:hAnsi="Times New Roman" w:cs="Times New Roman"/>
              </w:rPr>
            </w:pPr>
            <w:proofErr w:type="spellStart"/>
            <w:r w:rsidRPr="00DD639A">
              <w:rPr>
                <w:rFonts w:ascii="Times New Roman" w:hAnsi="Times New Roman" w:cs="Times New Roman"/>
              </w:rPr>
              <w:t>KCl</w:t>
            </w:r>
            <w:proofErr w:type="spellEnd"/>
            <w:r w:rsidRPr="00DD639A">
              <w:rPr>
                <w:rFonts w:ascii="Times New Roman" w:hAnsi="Times New Roman" w:cs="Times New Roman"/>
              </w:rPr>
              <w:t xml:space="preserve">, Al, K2SO4, KClO3 or KClO4, Al2O3, KHSO4, KHSO3, AlCl3, Al2SO4, </w:t>
            </w:r>
            <w:proofErr w:type="spellStart"/>
            <w:r w:rsidRPr="00DD639A">
              <w:rPr>
                <w:rFonts w:ascii="Times New Roman" w:hAnsi="Times New Roman" w:cs="Times New Roman"/>
              </w:rPr>
              <w:t>KAl</w:t>
            </w:r>
            <w:proofErr w:type="spellEnd"/>
            <w:r w:rsidRPr="00DD639A">
              <w:rPr>
                <w:rFonts w:ascii="Times New Roman" w:hAnsi="Times New Roman" w:cs="Times New Roman"/>
              </w:rPr>
              <w:t>(SO4)2 &amp;</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 associated ions</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CHLORATE / SUGAR MIXTURES</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NaClO3</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Sucrose</w:t>
            </w:r>
          </w:p>
        </w:tc>
        <w:tc>
          <w:tcPr>
            <w:tcW w:w="3167" w:type="dxa"/>
          </w:tcPr>
          <w:p w:rsidR="00186FFA" w:rsidRPr="00DD639A" w:rsidRDefault="00186FFA" w:rsidP="00146E12">
            <w:pPr>
              <w:jc w:val="both"/>
              <w:rPr>
                <w:rFonts w:ascii="Times New Roman" w:hAnsi="Times New Roman" w:cs="Times New Roman"/>
              </w:rPr>
            </w:pPr>
            <w:proofErr w:type="spellStart"/>
            <w:r w:rsidRPr="00DD639A">
              <w:rPr>
                <w:rFonts w:ascii="Times New Roman" w:hAnsi="Times New Roman" w:cs="Times New Roman"/>
              </w:rPr>
              <w:t>NaCl</w:t>
            </w:r>
            <w:proofErr w:type="spellEnd"/>
            <w:r w:rsidRPr="00DD639A">
              <w:rPr>
                <w:rFonts w:ascii="Times New Roman" w:hAnsi="Times New Roman" w:cs="Times New Roman"/>
              </w:rPr>
              <w:t>, NaClO3, Sucrose &amp;</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Associated ions</w:t>
            </w:r>
          </w:p>
        </w:tc>
      </w:tr>
      <w:tr w:rsidR="00186FFA" w:rsidRPr="00DD639A" w:rsidTr="00DE6480">
        <w:tc>
          <w:tcPr>
            <w:tcW w:w="3168"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ACID / FOIL BOMBS</w:t>
            </w:r>
          </w:p>
        </w:tc>
        <w:tc>
          <w:tcPr>
            <w:tcW w:w="3241"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Strong Acid</w:t>
            </w:r>
          </w:p>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Aluminum</w:t>
            </w:r>
          </w:p>
        </w:tc>
        <w:tc>
          <w:tcPr>
            <w:tcW w:w="3167" w:type="dxa"/>
          </w:tcPr>
          <w:p w:rsidR="00186FFA" w:rsidRPr="00DD639A" w:rsidRDefault="00186FFA" w:rsidP="00146E12">
            <w:pPr>
              <w:jc w:val="both"/>
              <w:rPr>
                <w:rFonts w:ascii="Times New Roman" w:hAnsi="Times New Roman" w:cs="Times New Roman"/>
              </w:rPr>
            </w:pPr>
            <w:r w:rsidRPr="00DD639A">
              <w:rPr>
                <w:rFonts w:ascii="Times New Roman" w:hAnsi="Times New Roman" w:cs="Times New Roman"/>
              </w:rPr>
              <w:t xml:space="preserve">Al2O3, Al, AlCl3, &amp; presence of residual strong acid </w:t>
            </w:r>
          </w:p>
        </w:tc>
      </w:tr>
    </w:tbl>
    <w:p w:rsidR="001A3F72" w:rsidRPr="00DD639A" w:rsidRDefault="001A3F72" w:rsidP="00146E12">
      <w:pPr>
        <w:pStyle w:val="Default"/>
        <w:tabs>
          <w:tab w:val="left" w:pos="1440"/>
          <w:tab w:val="left" w:pos="3060"/>
        </w:tabs>
        <w:jc w:val="both"/>
        <w:rPr>
          <w:sz w:val="20"/>
          <w:szCs w:val="20"/>
        </w:rPr>
      </w:pPr>
    </w:p>
    <w:sectPr w:rsidR="001A3F72" w:rsidRPr="00DD639A" w:rsidSect="00F70F0F">
      <w:headerReference w:type="default" r:id="rId8"/>
      <w:footerReference w:type="default" r:id="rId9"/>
      <w:pgSz w:w="12240" w:h="15840"/>
      <w:pgMar w:top="1440" w:right="1440" w:bottom="144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D55" w:rsidRDefault="00AB4D55" w:rsidP="00E134D3">
      <w:r>
        <w:separator/>
      </w:r>
    </w:p>
  </w:endnote>
  <w:endnote w:type="continuationSeparator" w:id="0">
    <w:p w:rsidR="00AB4D55" w:rsidRDefault="00AB4D55" w:rsidP="00E13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F0F" w:rsidRDefault="00661223" w:rsidP="00E134D3">
    <w:pPr>
      <w:pStyle w:val="Footer"/>
      <w:jc w:val="center"/>
      <w:rPr>
        <w:szCs w:val="20"/>
      </w:rPr>
    </w:pPr>
    <w:r>
      <w:rPr>
        <w:noProof/>
        <w:szCs w:val="20"/>
      </w:rPr>
      <w:pict>
        <v:shapetype id="_x0000_t32" coordsize="21600,21600" o:spt="32" o:oned="t" path="m,l21600,21600e" filled="f">
          <v:path arrowok="t" fillok="f" o:connecttype="none"/>
          <o:lock v:ext="edit" shapetype="t"/>
        </v:shapetype>
        <v:shape id="_x0000_s80899" type="#_x0000_t32" style="position:absolute;left:0;text-align:left;margin-left:.7pt;margin-top:4.45pt;width:7in;height:0;flip:y;z-index:251659776" o:connectortype="straight"/>
      </w:pict>
    </w:r>
  </w:p>
  <w:p w:rsidR="000563A3" w:rsidRPr="00F70F0F" w:rsidRDefault="000563A3" w:rsidP="00E134D3">
    <w:pPr>
      <w:pStyle w:val="Footer"/>
      <w:jc w:val="center"/>
      <w:rPr>
        <w:b/>
        <w:szCs w:val="20"/>
      </w:rPr>
    </w:pPr>
    <w:r w:rsidRPr="00F70F0F">
      <w:rPr>
        <w:szCs w:val="20"/>
      </w:rPr>
      <w:t xml:space="preserve">Page </w:t>
    </w:r>
    <w:r w:rsidR="00661223" w:rsidRPr="00F70F0F">
      <w:rPr>
        <w:b/>
        <w:szCs w:val="20"/>
      </w:rPr>
      <w:fldChar w:fldCharType="begin"/>
    </w:r>
    <w:r w:rsidRPr="00F70F0F">
      <w:rPr>
        <w:b/>
        <w:szCs w:val="20"/>
      </w:rPr>
      <w:instrText xml:space="preserve"> PAGE </w:instrText>
    </w:r>
    <w:r w:rsidR="00661223" w:rsidRPr="00F70F0F">
      <w:rPr>
        <w:b/>
        <w:szCs w:val="20"/>
      </w:rPr>
      <w:fldChar w:fldCharType="separate"/>
    </w:r>
    <w:r w:rsidR="00EF7BFA">
      <w:rPr>
        <w:b/>
        <w:noProof/>
        <w:szCs w:val="20"/>
      </w:rPr>
      <w:t>10</w:t>
    </w:r>
    <w:r w:rsidR="00661223" w:rsidRPr="00F70F0F">
      <w:rPr>
        <w:b/>
        <w:szCs w:val="20"/>
      </w:rPr>
      <w:fldChar w:fldCharType="end"/>
    </w:r>
    <w:r w:rsidRPr="00F70F0F">
      <w:rPr>
        <w:szCs w:val="20"/>
      </w:rPr>
      <w:t xml:space="preserve"> of </w:t>
    </w:r>
    <w:r w:rsidR="00661223" w:rsidRPr="00F70F0F">
      <w:rPr>
        <w:b/>
        <w:szCs w:val="20"/>
      </w:rPr>
      <w:fldChar w:fldCharType="begin"/>
    </w:r>
    <w:r w:rsidRPr="00F70F0F">
      <w:rPr>
        <w:b/>
        <w:szCs w:val="20"/>
      </w:rPr>
      <w:instrText xml:space="preserve"> NUMPAGES  </w:instrText>
    </w:r>
    <w:r w:rsidR="00661223" w:rsidRPr="00F70F0F">
      <w:rPr>
        <w:b/>
        <w:szCs w:val="20"/>
      </w:rPr>
      <w:fldChar w:fldCharType="separate"/>
    </w:r>
    <w:r w:rsidR="00EF7BFA">
      <w:rPr>
        <w:b/>
        <w:noProof/>
        <w:szCs w:val="20"/>
      </w:rPr>
      <w:t>11</w:t>
    </w:r>
    <w:r w:rsidR="00661223" w:rsidRPr="00F70F0F">
      <w:rPr>
        <w:b/>
        <w:szCs w:val="20"/>
      </w:rPr>
      <w:fldChar w:fldCharType="end"/>
    </w:r>
  </w:p>
  <w:p w:rsidR="000563A3" w:rsidRPr="00F70F0F" w:rsidRDefault="000563A3" w:rsidP="00E134D3">
    <w:pPr>
      <w:pStyle w:val="Footer"/>
      <w:jc w:val="center"/>
      <w:rPr>
        <w:szCs w:val="20"/>
      </w:rPr>
    </w:pPr>
  </w:p>
  <w:p w:rsidR="000563A3" w:rsidRPr="00F70F0F" w:rsidRDefault="000563A3" w:rsidP="00E134D3">
    <w:pPr>
      <w:pStyle w:val="Footer"/>
      <w:jc w:val="center"/>
      <w:rPr>
        <w:b/>
        <w:i/>
        <w:szCs w:val="20"/>
      </w:rPr>
    </w:pPr>
    <w:r w:rsidRPr="00F70F0F">
      <w:rPr>
        <w:b/>
        <w:i/>
        <w:szCs w:val="20"/>
      </w:rPr>
      <w:t>All copies of this document are uncontrolled when printed.</w:t>
    </w:r>
  </w:p>
  <w:p w:rsidR="000563A3" w:rsidRDefault="000563A3">
    <w:pPr>
      <w:pStyle w:val="Footer"/>
    </w:pPr>
  </w:p>
  <w:p w:rsidR="000563A3" w:rsidRDefault="00056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D55" w:rsidRDefault="00AB4D55" w:rsidP="00E134D3">
      <w:r>
        <w:separator/>
      </w:r>
    </w:p>
  </w:footnote>
  <w:footnote w:type="continuationSeparator" w:id="0">
    <w:p w:rsidR="00AB4D55" w:rsidRDefault="00AB4D55" w:rsidP="00E13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3A3" w:rsidRPr="00F70F0F" w:rsidRDefault="000563A3" w:rsidP="00CA7655">
    <w:pPr>
      <w:pStyle w:val="Header"/>
      <w:tabs>
        <w:tab w:val="clear" w:pos="4680"/>
        <w:tab w:val="clear" w:pos="9360"/>
      </w:tabs>
      <w:rPr>
        <w:szCs w:val="20"/>
      </w:rPr>
    </w:pPr>
    <w:r w:rsidRPr="00F70F0F">
      <w:rPr>
        <w:szCs w:val="20"/>
      </w:rPr>
      <w:t>Technical Procedure for the Examination of Explosives Evidence</w:t>
    </w:r>
    <w:r w:rsidRPr="00F70F0F">
      <w:rPr>
        <w:szCs w:val="20"/>
      </w:rPr>
      <w:tab/>
      <w:t xml:space="preserve">                              </w:t>
    </w:r>
    <w:r w:rsidRPr="00F70F0F">
      <w:rPr>
        <w:szCs w:val="20"/>
      </w:rPr>
      <w:tab/>
      <w:t xml:space="preserve"> </w:t>
    </w:r>
    <w:r w:rsidR="00F70F0F">
      <w:rPr>
        <w:szCs w:val="20"/>
      </w:rPr>
      <w:tab/>
    </w:r>
    <w:r w:rsidRPr="00F70F0F">
      <w:rPr>
        <w:szCs w:val="20"/>
      </w:rPr>
      <w:t xml:space="preserve">Version </w:t>
    </w:r>
    <w:r w:rsidR="00024D2C">
      <w:rPr>
        <w:szCs w:val="20"/>
      </w:rPr>
      <w:t>2</w:t>
    </w:r>
  </w:p>
  <w:p w:rsidR="000563A3" w:rsidRPr="009871E4" w:rsidRDefault="000563A3" w:rsidP="00CA7655">
    <w:pPr>
      <w:pStyle w:val="Header"/>
      <w:tabs>
        <w:tab w:val="clear" w:pos="4680"/>
        <w:tab w:val="clear" w:pos="9360"/>
      </w:tabs>
    </w:pPr>
    <w:r w:rsidRPr="00F70F0F">
      <w:rPr>
        <w:szCs w:val="20"/>
      </w:rPr>
      <w:t>Trace Evidence Section</w:t>
    </w:r>
    <w:r w:rsidRPr="00F70F0F">
      <w:rPr>
        <w:szCs w:val="20"/>
      </w:rPr>
      <w:tab/>
    </w:r>
    <w:r w:rsidRPr="00F70F0F">
      <w:rPr>
        <w:szCs w:val="20"/>
      </w:rPr>
      <w:tab/>
    </w:r>
    <w:r w:rsidRPr="00F70F0F">
      <w:rPr>
        <w:szCs w:val="20"/>
      </w:rPr>
      <w:tab/>
    </w:r>
    <w:r w:rsidRPr="00F70F0F">
      <w:rPr>
        <w:szCs w:val="20"/>
      </w:rPr>
      <w:tab/>
    </w:r>
    <w:r w:rsidRPr="00F70F0F">
      <w:rPr>
        <w:szCs w:val="20"/>
      </w:rPr>
      <w:tab/>
    </w:r>
    <w:r w:rsidRPr="00F70F0F">
      <w:rPr>
        <w:szCs w:val="20"/>
      </w:rPr>
      <w:tab/>
    </w:r>
    <w:r w:rsidRPr="00F70F0F">
      <w:rPr>
        <w:szCs w:val="20"/>
      </w:rPr>
      <w:tab/>
    </w:r>
    <w:r w:rsidRPr="00F70F0F">
      <w:rPr>
        <w:szCs w:val="20"/>
      </w:rPr>
      <w:tab/>
      <w:t xml:space="preserve"> Effective Date: 0</w:t>
    </w:r>
    <w:r w:rsidR="00404032">
      <w:rPr>
        <w:szCs w:val="20"/>
      </w:rPr>
      <w:t>2</w:t>
    </w:r>
    <w:r w:rsidRPr="00F70F0F">
      <w:rPr>
        <w:szCs w:val="20"/>
      </w:rPr>
      <w:t>/</w:t>
    </w:r>
    <w:r w:rsidR="00404032">
      <w:rPr>
        <w:szCs w:val="20"/>
      </w:rPr>
      <w:t>01</w:t>
    </w:r>
    <w:r w:rsidRPr="00F70F0F">
      <w:rPr>
        <w:szCs w:val="20"/>
      </w:rPr>
      <w:t>/201</w:t>
    </w:r>
    <w:r w:rsidR="00024D2C">
      <w:rPr>
        <w:szCs w:val="20"/>
      </w:rPr>
      <w:t>3</w:t>
    </w:r>
  </w:p>
  <w:p w:rsidR="000563A3" w:rsidRDefault="00661223" w:rsidP="00CA7655">
    <w:pPr>
      <w:pStyle w:val="Header"/>
      <w:tabs>
        <w:tab w:val="clear" w:pos="4680"/>
        <w:tab w:val="clear" w:pos="9360"/>
      </w:tabs>
    </w:pPr>
    <w:r>
      <w:rPr>
        <w:noProof/>
      </w:rPr>
      <w:pict>
        <v:shapetype id="_x0000_t32" coordsize="21600,21600" o:spt="32" o:oned="t" path="m,l21600,21600e" filled="f">
          <v:path arrowok="t" fillok="f" o:connecttype="none"/>
          <o:lock v:ext="edit" shapetype="t"/>
        </v:shapetype>
        <v:shape id="_x0000_s80898" type="#_x0000_t32" style="position:absolute;margin-left:.7pt;margin-top:4.15pt;width:7in;height:0;flip:y;z-index:251658752" o:connectortype="straight"/>
      </w:pict>
    </w:r>
  </w:p>
  <w:p w:rsidR="000563A3" w:rsidRDefault="000563A3" w:rsidP="00CA7655">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3BF"/>
    <w:multiLevelType w:val="multilevel"/>
    <w:tmpl w:val="D0BE882E"/>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07D948C8"/>
    <w:multiLevelType w:val="hybridMultilevel"/>
    <w:tmpl w:val="B81A6CE4"/>
    <w:lvl w:ilvl="0" w:tplc="534E45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E9131F"/>
    <w:multiLevelType w:val="hybridMultilevel"/>
    <w:tmpl w:val="C05636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37D4"/>
    <w:multiLevelType w:val="multilevel"/>
    <w:tmpl w:val="E3909358"/>
    <w:lvl w:ilvl="0">
      <w:start w:val="1"/>
      <w:numFmt w:val="decimal"/>
      <w:lvlText w:val="%1."/>
      <w:lvlJc w:val="left"/>
      <w:pPr>
        <w:tabs>
          <w:tab w:val="num" w:pos="3960"/>
        </w:tabs>
        <w:ind w:left="720" w:hanging="720"/>
      </w:pPr>
      <w:rPr>
        <w:rFonts w:hint="default"/>
        <w:b/>
        <w:sz w:val="22"/>
        <w:szCs w:val="22"/>
      </w:rPr>
    </w:lvl>
    <w:lvl w:ilvl="1">
      <w:start w:val="1"/>
      <w:numFmt w:val="decimal"/>
      <w:lvlText w:val="%1.%2."/>
      <w:lvlJc w:val="left"/>
      <w:pPr>
        <w:ind w:left="1440" w:hanging="720"/>
      </w:pPr>
      <w:rPr>
        <w:rFonts w:hint="default"/>
        <w:b w:val="0"/>
        <w:sz w:val="22"/>
        <w:szCs w:val="22"/>
      </w:rPr>
    </w:lvl>
    <w:lvl w:ilvl="2">
      <w:start w:val="1"/>
      <w:numFmt w:val="bullet"/>
      <w:lvlText w:val=""/>
      <w:lvlJc w:val="left"/>
      <w:pPr>
        <w:ind w:left="2304" w:hanging="864"/>
      </w:pPr>
      <w:rPr>
        <w:rFonts w:ascii="Symbol" w:hAnsi="Symbol" w:hint="default"/>
        <w:sz w:val="22"/>
        <w:szCs w:val="22"/>
      </w:rPr>
    </w:lvl>
    <w:lvl w:ilvl="3">
      <w:start w:val="1"/>
      <w:numFmt w:val="decimal"/>
      <w:lvlText w:val="%1.%2.%3.%4."/>
      <w:lvlJc w:val="left"/>
      <w:pPr>
        <w:ind w:left="3258" w:hanging="1008"/>
      </w:pPr>
      <w:rPr>
        <w:rFonts w:hint="default"/>
        <w:color w:val="auto"/>
        <w:sz w:val="22"/>
        <w:szCs w:val="22"/>
      </w:rPr>
    </w:lvl>
    <w:lvl w:ilvl="4">
      <w:start w:val="1"/>
      <w:numFmt w:val="decimal"/>
      <w:lvlText w:val="%1.%2.%3.%4.%5."/>
      <w:lvlJc w:val="left"/>
      <w:pPr>
        <w:tabs>
          <w:tab w:val="num" w:pos="3060"/>
        </w:tabs>
        <w:ind w:left="4212" w:hanging="1152"/>
      </w:pPr>
      <w:rPr>
        <w:rFonts w:hint="default"/>
        <w:sz w:val="22"/>
        <w:szCs w:val="22"/>
      </w:rPr>
    </w:lvl>
    <w:lvl w:ilvl="5">
      <w:start w:val="1"/>
      <w:numFmt w:val="decimal"/>
      <w:lvlText w:val="%1.%2.%3.%4.%5.%6."/>
      <w:lvlJc w:val="left"/>
      <w:pPr>
        <w:tabs>
          <w:tab w:val="num" w:pos="4464"/>
        </w:tabs>
        <w:ind w:left="5760" w:hanging="1296"/>
      </w:pPr>
      <w:rPr>
        <w:rFonts w:hint="default"/>
      </w:rPr>
    </w:lvl>
    <w:lvl w:ilvl="6">
      <w:start w:val="1"/>
      <w:numFmt w:val="decimal"/>
      <w:lvlText w:val="%1.%2.%3.%4.%5.%6.%7."/>
      <w:lvlJc w:val="left"/>
      <w:pPr>
        <w:tabs>
          <w:tab w:val="num" w:pos="4464"/>
        </w:tabs>
        <w:ind w:left="5760" w:hanging="1296"/>
      </w:pPr>
      <w:rPr>
        <w:rFonts w:hint="default"/>
      </w:rPr>
    </w:lvl>
    <w:lvl w:ilvl="7">
      <w:start w:val="1"/>
      <w:numFmt w:val="decimal"/>
      <w:lvlText w:val="%1.%2.%3.%4.%5.%6.%7.%8."/>
      <w:lvlJc w:val="left"/>
      <w:pPr>
        <w:tabs>
          <w:tab w:val="num" w:pos="5904"/>
        </w:tabs>
        <w:ind w:left="7056" w:hanging="1296"/>
      </w:pPr>
      <w:rPr>
        <w:rFonts w:hint="default"/>
      </w:rPr>
    </w:lvl>
    <w:lvl w:ilvl="8">
      <w:start w:val="1"/>
      <w:numFmt w:val="decimal"/>
      <w:lvlText w:val="%1.%2.%3.%4.%5.%6.%7.%8.%9."/>
      <w:lvlJc w:val="left"/>
      <w:pPr>
        <w:ind w:left="8496" w:hanging="1440"/>
      </w:pPr>
      <w:rPr>
        <w:rFonts w:hint="default"/>
      </w:rPr>
    </w:lvl>
  </w:abstractNum>
  <w:abstractNum w:abstractNumId="4">
    <w:nsid w:val="0F1678D7"/>
    <w:multiLevelType w:val="hybridMultilevel"/>
    <w:tmpl w:val="34644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840D48"/>
    <w:multiLevelType w:val="multilevel"/>
    <w:tmpl w:val="4F2EF5E0"/>
    <w:styleLink w:val="JenTechProc"/>
    <w:lvl w:ilvl="0">
      <w:start w:val="1"/>
      <w:numFmt w:val="decimal"/>
      <w:lvlText w:val="%1."/>
      <w:lvlJc w:val="left"/>
      <w:pPr>
        <w:ind w:left="720" w:hanging="720"/>
      </w:pPr>
      <w:rPr>
        <w:rFonts w:ascii="Times New Roman" w:hAnsi="Times New Roman" w:hint="default"/>
        <w:sz w:val="20"/>
      </w:rPr>
    </w:lvl>
    <w:lvl w:ilvl="1">
      <w:start w:val="1"/>
      <w:numFmt w:val="decimal"/>
      <w:lvlText w:val="%1.%2."/>
      <w:lvlJc w:val="left"/>
      <w:pPr>
        <w:ind w:left="1440" w:hanging="720"/>
      </w:pPr>
      <w:rPr>
        <w:rFonts w:ascii="Times New Roman" w:hAnsi="Times New Roman"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1A44552B"/>
    <w:multiLevelType w:val="multilevel"/>
    <w:tmpl w:val="D0BE882E"/>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7">
    <w:nsid w:val="20064133"/>
    <w:multiLevelType w:val="multilevel"/>
    <w:tmpl w:val="3A6E02A4"/>
    <w:styleLink w:val="Jen1"/>
    <w:lvl w:ilvl="0">
      <w:start w:val="1"/>
      <w:numFmt w:val="decimal"/>
      <w:lvlText w:val="%1."/>
      <w:lvlJc w:val="left"/>
      <w:pPr>
        <w:ind w:left="720" w:hanging="720"/>
      </w:pPr>
      <w:rPr>
        <w:rFonts w:ascii="Times New Roman" w:hAnsi="Times New Roman" w:hint="default"/>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nsid w:val="21C37032"/>
    <w:multiLevelType w:val="multilevel"/>
    <w:tmpl w:val="1F94D1EA"/>
    <w:lvl w:ilvl="0">
      <w:start w:val="1"/>
      <w:numFmt w:val="decimal"/>
      <w:lvlText w:val="%1."/>
      <w:lvlJc w:val="left"/>
      <w:pPr>
        <w:tabs>
          <w:tab w:val="num" w:pos="3960"/>
        </w:tabs>
        <w:ind w:left="720" w:hanging="720"/>
      </w:pPr>
      <w:rPr>
        <w:rFonts w:hint="default"/>
        <w:b/>
        <w:sz w:val="22"/>
        <w:szCs w:val="22"/>
      </w:rPr>
    </w:lvl>
    <w:lvl w:ilvl="1">
      <w:start w:val="1"/>
      <w:numFmt w:val="decimal"/>
      <w:lvlText w:val="%1.%2."/>
      <w:lvlJc w:val="left"/>
      <w:pPr>
        <w:ind w:left="1440" w:hanging="720"/>
      </w:pPr>
      <w:rPr>
        <w:rFonts w:hint="default"/>
        <w:b w:val="0"/>
        <w:sz w:val="22"/>
        <w:szCs w:val="22"/>
      </w:rPr>
    </w:lvl>
    <w:lvl w:ilvl="2">
      <w:start w:val="1"/>
      <w:numFmt w:val="bullet"/>
      <w:lvlText w:val=""/>
      <w:lvlJc w:val="left"/>
      <w:pPr>
        <w:ind w:left="2304" w:hanging="864"/>
      </w:pPr>
      <w:rPr>
        <w:rFonts w:ascii="Symbol" w:hAnsi="Symbol" w:hint="default"/>
        <w:sz w:val="22"/>
        <w:szCs w:val="22"/>
      </w:rPr>
    </w:lvl>
    <w:lvl w:ilvl="3">
      <w:start w:val="1"/>
      <w:numFmt w:val="decimal"/>
      <w:lvlText w:val="%1.%2.%3.%4."/>
      <w:lvlJc w:val="left"/>
      <w:pPr>
        <w:ind w:left="3258" w:hanging="1008"/>
      </w:pPr>
      <w:rPr>
        <w:rFonts w:hint="default"/>
        <w:color w:val="auto"/>
        <w:sz w:val="22"/>
        <w:szCs w:val="22"/>
      </w:rPr>
    </w:lvl>
    <w:lvl w:ilvl="4">
      <w:start w:val="1"/>
      <w:numFmt w:val="decimal"/>
      <w:lvlText w:val="%1.%2.%3.%4.%5."/>
      <w:lvlJc w:val="left"/>
      <w:pPr>
        <w:tabs>
          <w:tab w:val="num" w:pos="3060"/>
        </w:tabs>
        <w:ind w:left="4212" w:hanging="1152"/>
      </w:pPr>
      <w:rPr>
        <w:rFonts w:hint="default"/>
        <w:sz w:val="22"/>
        <w:szCs w:val="22"/>
      </w:rPr>
    </w:lvl>
    <w:lvl w:ilvl="5">
      <w:start w:val="1"/>
      <w:numFmt w:val="decimal"/>
      <w:lvlText w:val="%1.%2.%3.%4.%5.%6."/>
      <w:lvlJc w:val="left"/>
      <w:pPr>
        <w:tabs>
          <w:tab w:val="num" w:pos="4464"/>
        </w:tabs>
        <w:ind w:left="5760" w:hanging="1296"/>
      </w:pPr>
      <w:rPr>
        <w:rFonts w:hint="default"/>
      </w:rPr>
    </w:lvl>
    <w:lvl w:ilvl="6">
      <w:start w:val="1"/>
      <w:numFmt w:val="decimal"/>
      <w:lvlText w:val="%1.%2.%3.%4.%5.%6.%7."/>
      <w:lvlJc w:val="left"/>
      <w:pPr>
        <w:tabs>
          <w:tab w:val="num" w:pos="4464"/>
        </w:tabs>
        <w:ind w:left="5760" w:hanging="1296"/>
      </w:pPr>
      <w:rPr>
        <w:rFonts w:hint="default"/>
      </w:rPr>
    </w:lvl>
    <w:lvl w:ilvl="7">
      <w:start w:val="1"/>
      <w:numFmt w:val="decimal"/>
      <w:lvlText w:val="%1.%2.%3.%4.%5.%6.%7.%8."/>
      <w:lvlJc w:val="left"/>
      <w:pPr>
        <w:tabs>
          <w:tab w:val="num" w:pos="5904"/>
        </w:tabs>
        <w:ind w:left="7056" w:hanging="1296"/>
      </w:pPr>
      <w:rPr>
        <w:rFonts w:hint="default"/>
      </w:rPr>
    </w:lvl>
    <w:lvl w:ilvl="8">
      <w:start w:val="1"/>
      <w:numFmt w:val="decimal"/>
      <w:lvlText w:val="%1.%2.%3.%4.%5.%6.%7.%8.%9."/>
      <w:lvlJc w:val="left"/>
      <w:pPr>
        <w:ind w:left="8496" w:hanging="1440"/>
      </w:pPr>
      <w:rPr>
        <w:rFonts w:hint="default"/>
      </w:rPr>
    </w:lvl>
  </w:abstractNum>
  <w:abstractNum w:abstractNumId="9">
    <w:nsid w:val="360A49D9"/>
    <w:multiLevelType w:val="multilevel"/>
    <w:tmpl w:val="E21CD706"/>
    <w:lvl w:ilvl="0">
      <w:start w:val="1"/>
      <w:numFmt w:val="decimal"/>
      <w:lvlText w:val="%1.0"/>
      <w:lvlJc w:val="left"/>
      <w:pPr>
        <w:tabs>
          <w:tab w:val="num" w:pos="3960"/>
        </w:tabs>
        <w:ind w:left="720" w:hanging="720"/>
      </w:pPr>
      <w:rPr>
        <w:rFonts w:hint="default"/>
        <w:b/>
        <w:sz w:val="22"/>
        <w:szCs w:val="22"/>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304" w:hanging="864"/>
      </w:pPr>
      <w:rPr>
        <w:rFonts w:hint="default"/>
        <w:b/>
        <w:sz w:val="22"/>
        <w:szCs w:val="22"/>
      </w:rPr>
    </w:lvl>
    <w:lvl w:ilvl="3">
      <w:start w:val="1"/>
      <w:numFmt w:val="decimal"/>
      <w:lvlText w:val="%1.%2.%3.%4"/>
      <w:lvlJc w:val="left"/>
      <w:pPr>
        <w:ind w:left="3258" w:hanging="1008"/>
      </w:pPr>
      <w:rPr>
        <w:rFonts w:hint="default"/>
        <w:b/>
        <w:color w:val="auto"/>
        <w:sz w:val="22"/>
        <w:szCs w:val="22"/>
      </w:rPr>
    </w:lvl>
    <w:lvl w:ilvl="4">
      <w:start w:val="1"/>
      <w:numFmt w:val="decimal"/>
      <w:lvlText w:val="%1.%2.%3.%4.%5"/>
      <w:lvlJc w:val="left"/>
      <w:pPr>
        <w:tabs>
          <w:tab w:val="num" w:pos="3060"/>
        </w:tabs>
        <w:ind w:left="4212" w:hanging="1152"/>
      </w:pPr>
      <w:rPr>
        <w:rFonts w:hint="default"/>
        <w:b/>
        <w:sz w:val="22"/>
        <w:szCs w:val="22"/>
      </w:rPr>
    </w:lvl>
    <w:lvl w:ilvl="5">
      <w:start w:val="1"/>
      <w:numFmt w:val="decimal"/>
      <w:lvlText w:val="%1.%2.%3.%4.%5.%6"/>
      <w:lvlJc w:val="left"/>
      <w:pPr>
        <w:tabs>
          <w:tab w:val="num" w:pos="4464"/>
        </w:tabs>
        <w:ind w:left="5760" w:hanging="1296"/>
      </w:pPr>
      <w:rPr>
        <w:rFonts w:hint="default"/>
        <w:b/>
      </w:rPr>
    </w:lvl>
    <w:lvl w:ilvl="6">
      <w:start w:val="1"/>
      <w:numFmt w:val="decimal"/>
      <w:lvlText w:val="%1.%2.%3.%4.%5.%6.%7"/>
      <w:lvlJc w:val="left"/>
      <w:pPr>
        <w:tabs>
          <w:tab w:val="num" w:pos="4464"/>
        </w:tabs>
        <w:ind w:left="5760" w:hanging="1296"/>
      </w:pPr>
      <w:rPr>
        <w:rFonts w:hint="default"/>
      </w:rPr>
    </w:lvl>
    <w:lvl w:ilvl="7">
      <w:start w:val="1"/>
      <w:numFmt w:val="decimal"/>
      <w:lvlText w:val="%1.%2.%3.%4.%5.%6.%7.%8"/>
      <w:lvlJc w:val="left"/>
      <w:pPr>
        <w:tabs>
          <w:tab w:val="num" w:pos="5904"/>
        </w:tabs>
        <w:ind w:left="7056" w:hanging="1296"/>
      </w:pPr>
      <w:rPr>
        <w:rFonts w:hint="default"/>
      </w:rPr>
    </w:lvl>
    <w:lvl w:ilvl="8">
      <w:start w:val="1"/>
      <w:numFmt w:val="decimal"/>
      <w:lvlText w:val="%1.%2.%3.%4.%5.%6.%7.%8.%9"/>
      <w:lvlJc w:val="left"/>
      <w:pPr>
        <w:ind w:left="8496" w:hanging="1440"/>
      </w:pPr>
      <w:rPr>
        <w:rFonts w:hint="default"/>
      </w:rPr>
    </w:lvl>
  </w:abstractNum>
  <w:abstractNum w:abstractNumId="10">
    <w:nsid w:val="394D7042"/>
    <w:multiLevelType w:val="multilevel"/>
    <w:tmpl w:val="0409001F"/>
    <w:styleLink w:val="Style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B61173"/>
    <w:multiLevelType w:val="multilevel"/>
    <w:tmpl w:val="9E5E20E2"/>
    <w:styleLink w:val="Jen"/>
    <w:lvl w:ilvl="0">
      <w:start w:val="1"/>
      <w:numFmt w:val="upperRoman"/>
      <w:lvlText w:val="%1."/>
      <w:lvlJc w:val="left"/>
      <w:pPr>
        <w:ind w:left="1440" w:hanging="720"/>
      </w:pPr>
      <w:rPr>
        <w:rFonts w:ascii="Times New Roman" w:hAnsi="Times New Roman" w:hint="default"/>
        <w:sz w:val="24"/>
      </w:rPr>
    </w:lvl>
    <w:lvl w:ilvl="1">
      <w:start w:val="1"/>
      <w:numFmt w:val="upperLetter"/>
      <w:lvlText w:val="%2."/>
      <w:lvlJc w:val="left"/>
      <w:pPr>
        <w:ind w:left="2160" w:hanging="720"/>
      </w:pPr>
      <w:rPr>
        <w:rFonts w:ascii="Times New Roman" w:hAnsi="Times New Roman" w:hint="default"/>
        <w:sz w:val="24"/>
      </w:rPr>
    </w:lvl>
    <w:lvl w:ilvl="2">
      <w:start w:val="1"/>
      <w:numFmt w:val="decimal"/>
      <w:lvlText w:val="%3."/>
      <w:lvlJc w:val="lef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decimal"/>
      <w:lvlText w:val="(%9)"/>
      <w:lvlJc w:val="left"/>
      <w:pPr>
        <w:ind w:left="7200" w:hanging="720"/>
      </w:pPr>
      <w:rPr>
        <w:rFonts w:hint="default"/>
      </w:rPr>
    </w:lvl>
  </w:abstractNum>
  <w:abstractNum w:abstractNumId="12">
    <w:nsid w:val="3EF5739B"/>
    <w:multiLevelType w:val="multilevel"/>
    <w:tmpl w:val="AD5C3BCA"/>
    <w:lvl w:ilvl="0">
      <w:start w:val="1"/>
      <w:numFmt w:val="decimal"/>
      <w:lvlText w:val="%1."/>
      <w:lvlJc w:val="left"/>
      <w:pPr>
        <w:tabs>
          <w:tab w:val="num" w:pos="3960"/>
        </w:tabs>
        <w:ind w:left="720" w:hanging="720"/>
      </w:pPr>
      <w:rPr>
        <w:rFonts w:hint="default"/>
        <w:b/>
        <w:sz w:val="22"/>
        <w:szCs w:val="22"/>
      </w:rPr>
    </w:lvl>
    <w:lvl w:ilvl="1">
      <w:start w:val="1"/>
      <w:numFmt w:val="decimal"/>
      <w:lvlText w:val="%1.%2."/>
      <w:lvlJc w:val="left"/>
      <w:pPr>
        <w:ind w:left="1440" w:hanging="720"/>
      </w:pPr>
      <w:rPr>
        <w:rFonts w:hint="default"/>
        <w:b w:val="0"/>
        <w:sz w:val="22"/>
        <w:szCs w:val="22"/>
      </w:rPr>
    </w:lvl>
    <w:lvl w:ilvl="2">
      <w:start w:val="1"/>
      <w:numFmt w:val="bullet"/>
      <w:lvlText w:val=""/>
      <w:lvlJc w:val="left"/>
      <w:pPr>
        <w:ind w:left="2304" w:hanging="864"/>
      </w:pPr>
      <w:rPr>
        <w:rFonts w:ascii="Symbol" w:hAnsi="Symbol" w:hint="default"/>
        <w:sz w:val="22"/>
        <w:szCs w:val="22"/>
      </w:rPr>
    </w:lvl>
    <w:lvl w:ilvl="3">
      <w:start w:val="1"/>
      <w:numFmt w:val="decimal"/>
      <w:lvlText w:val="%1.%2.%3.%4."/>
      <w:lvlJc w:val="left"/>
      <w:pPr>
        <w:ind w:left="3258" w:hanging="1008"/>
      </w:pPr>
      <w:rPr>
        <w:rFonts w:hint="default"/>
        <w:color w:val="auto"/>
        <w:sz w:val="22"/>
        <w:szCs w:val="22"/>
      </w:rPr>
    </w:lvl>
    <w:lvl w:ilvl="4">
      <w:start w:val="1"/>
      <w:numFmt w:val="decimal"/>
      <w:lvlText w:val="%1.%2.%3.%4.%5."/>
      <w:lvlJc w:val="left"/>
      <w:pPr>
        <w:tabs>
          <w:tab w:val="num" w:pos="3060"/>
        </w:tabs>
        <w:ind w:left="4212" w:hanging="1152"/>
      </w:pPr>
      <w:rPr>
        <w:rFonts w:hint="default"/>
        <w:sz w:val="22"/>
        <w:szCs w:val="22"/>
      </w:rPr>
    </w:lvl>
    <w:lvl w:ilvl="5">
      <w:start w:val="1"/>
      <w:numFmt w:val="decimal"/>
      <w:lvlText w:val="%1.%2.%3.%4.%5.%6."/>
      <w:lvlJc w:val="left"/>
      <w:pPr>
        <w:tabs>
          <w:tab w:val="num" w:pos="4464"/>
        </w:tabs>
        <w:ind w:left="5760" w:hanging="1296"/>
      </w:pPr>
      <w:rPr>
        <w:rFonts w:hint="default"/>
      </w:rPr>
    </w:lvl>
    <w:lvl w:ilvl="6">
      <w:start w:val="1"/>
      <w:numFmt w:val="decimal"/>
      <w:lvlText w:val="%1.%2.%3.%4.%5.%6.%7."/>
      <w:lvlJc w:val="left"/>
      <w:pPr>
        <w:tabs>
          <w:tab w:val="num" w:pos="4464"/>
        </w:tabs>
        <w:ind w:left="5760" w:hanging="1296"/>
      </w:pPr>
      <w:rPr>
        <w:rFonts w:hint="default"/>
      </w:rPr>
    </w:lvl>
    <w:lvl w:ilvl="7">
      <w:start w:val="1"/>
      <w:numFmt w:val="decimal"/>
      <w:lvlText w:val="%1.%2.%3.%4.%5.%6.%7.%8."/>
      <w:lvlJc w:val="left"/>
      <w:pPr>
        <w:tabs>
          <w:tab w:val="num" w:pos="5904"/>
        </w:tabs>
        <w:ind w:left="7056" w:hanging="1296"/>
      </w:pPr>
      <w:rPr>
        <w:rFonts w:hint="default"/>
      </w:rPr>
    </w:lvl>
    <w:lvl w:ilvl="8">
      <w:start w:val="1"/>
      <w:numFmt w:val="decimal"/>
      <w:lvlText w:val="%1.%2.%3.%4.%5.%6.%7.%8.%9."/>
      <w:lvlJc w:val="left"/>
      <w:pPr>
        <w:ind w:left="8496" w:hanging="1440"/>
      </w:pPr>
      <w:rPr>
        <w:rFonts w:hint="default"/>
      </w:rPr>
    </w:lvl>
  </w:abstractNum>
  <w:abstractNum w:abstractNumId="13">
    <w:nsid w:val="502A219A"/>
    <w:multiLevelType w:val="multilevel"/>
    <w:tmpl w:val="7CA2E594"/>
    <w:lvl w:ilvl="0">
      <w:start w:val="1"/>
      <w:numFmt w:val="decimal"/>
      <w:lvlText w:val="%1."/>
      <w:lvlJc w:val="left"/>
      <w:pPr>
        <w:tabs>
          <w:tab w:val="num" w:pos="3960"/>
        </w:tabs>
        <w:ind w:left="720" w:hanging="720"/>
      </w:pPr>
      <w:rPr>
        <w:rFonts w:hint="default"/>
        <w:b/>
        <w:sz w:val="22"/>
        <w:szCs w:val="22"/>
      </w:rPr>
    </w:lvl>
    <w:lvl w:ilvl="1">
      <w:start w:val="1"/>
      <w:numFmt w:val="decimal"/>
      <w:lvlText w:val="%1.%2."/>
      <w:lvlJc w:val="left"/>
      <w:pPr>
        <w:ind w:left="1440" w:hanging="720"/>
      </w:pPr>
      <w:rPr>
        <w:rFonts w:hint="default"/>
        <w:b w:val="0"/>
        <w:sz w:val="22"/>
        <w:szCs w:val="22"/>
      </w:rPr>
    </w:lvl>
    <w:lvl w:ilvl="2">
      <w:start w:val="1"/>
      <w:numFmt w:val="decimal"/>
      <w:lvlText w:val="%1.%2.%3."/>
      <w:lvlJc w:val="left"/>
      <w:pPr>
        <w:ind w:left="2304" w:hanging="864"/>
      </w:pPr>
      <w:rPr>
        <w:rFonts w:hint="default"/>
        <w:sz w:val="22"/>
        <w:szCs w:val="22"/>
      </w:rPr>
    </w:lvl>
    <w:lvl w:ilvl="3">
      <w:start w:val="1"/>
      <w:numFmt w:val="decimal"/>
      <w:lvlText w:val="%1.%2.%3.%4."/>
      <w:lvlJc w:val="left"/>
      <w:pPr>
        <w:ind w:left="3258" w:hanging="1008"/>
      </w:pPr>
      <w:rPr>
        <w:rFonts w:hint="default"/>
        <w:color w:val="auto"/>
        <w:sz w:val="22"/>
        <w:szCs w:val="22"/>
      </w:rPr>
    </w:lvl>
    <w:lvl w:ilvl="4">
      <w:start w:val="1"/>
      <w:numFmt w:val="bullet"/>
      <w:lvlText w:val=""/>
      <w:lvlJc w:val="left"/>
      <w:pPr>
        <w:tabs>
          <w:tab w:val="num" w:pos="3060"/>
        </w:tabs>
        <w:ind w:left="4212" w:hanging="1152"/>
      </w:pPr>
      <w:rPr>
        <w:rFonts w:ascii="Symbol" w:hAnsi="Symbol" w:hint="default"/>
        <w:sz w:val="22"/>
        <w:szCs w:val="22"/>
      </w:rPr>
    </w:lvl>
    <w:lvl w:ilvl="5">
      <w:start w:val="1"/>
      <w:numFmt w:val="decimal"/>
      <w:lvlText w:val="%1.%2.%3.%4.%5.%6."/>
      <w:lvlJc w:val="left"/>
      <w:pPr>
        <w:tabs>
          <w:tab w:val="num" w:pos="4464"/>
        </w:tabs>
        <w:ind w:left="5760" w:hanging="1296"/>
      </w:pPr>
      <w:rPr>
        <w:rFonts w:hint="default"/>
      </w:rPr>
    </w:lvl>
    <w:lvl w:ilvl="6">
      <w:start w:val="1"/>
      <w:numFmt w:val="decimal"/>
      <w:lvlText w:val="%1.%2.%3.%4.%5.%6.%7."/>
      <w:lvlJc w:val="left"/>
      <w:pPr>
        <w:tabs>
          <w:tab w:val="num" w:pos="4464"/>
        </w:tabs>
        <w:ind w:left="5760" w:hanging="1296"/>
      </w:pPr>
      <w:rPr>
        <w:rFonts w:hint="default"/>
      </w:rPr>
    </w:lvl>
    <w:lvl w:ilvl="7">
      <w:start w:val="1"/>
      <w:numFmt w:val="decimal"/>
      <w:lvlText w:val="%1.%2.%3.%4.%5.%6.%7.%8."/>
      <w:lvlJc w:val="left"/>
      <w:pPr>
        <w:tabs>
          <w:tab w:val="num" w:pos="5904"/>
        </w:tabs>
        <w:ind w:left="7056" w:hanging="1296"/>
      </w:pPr>
      <w:rPr>
        <w:rFonts w:hint="default"/>
      </w:rPr>
    </w:lvl>
    <w:lvl w:ilvl="8">
      <w:start w:val="1"/>
      <w:numFmt w:val="decimal"/>
      <w:lvlText w:val="%1.%2.%3.%4.%5.%6.%7.%8.%9."/>
      <w:lvlJc w:val="left"/>
      <w:pPr>
        <w:ind w:left="8496" w:hanging="1440"/>
      </w:pPr>
      <w:rPr>
        <w:rFonts w:hint="default"/>
      </w:rPr>
    </w:lvl>
  </w:abstractNum>
  <w:abstractNum w:abstractNumId="14">
    <w:nsid w:val="58101AC5"/>
    <w:multiLevelType w:val="multilevel"/>
    <w:tmpl w:val="0409001D"/>
    <w:styleLink w:val="SBI"/>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9B06CDB"/>
    <w:multiLevelType w:val="hybridMultilevel"/>
    <w:tmpl w:val="4DD44B48"/>
    <w:lvl w:ilvl="0" w:tplc="35E26C40">
      <w:start w:val="2"/>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nsid w:val="5D387CA4"/>
    <w:multiLevelType w:val="multilevel"/>
    <w:tmpl w:val="8DD46BD8"/>
    <w:styleLink w:val="Test"/>
    <w:lvl w:ilvl="0">
      <w:start w:val="1"/>
      <w:numFmt w:val="decimal"/>
      <w:lvlText w:val="%1."/>
      <w:lvlJc w:val="left"/>
      <w:pPr>
        <w:ind w:left="720" w:hanging="720"/>
      </w:pPr>
      <w:rPr>
        <w:rFonts w:hint="default"/>
        <w:sz w:val="24"/>
      </w:rPr>
    </w:lvl>
    <w:lvl w:ilvl="1">
      <w:start w:val="1"/>
      <w:numFmt w:val="upp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nsid w:val="5DBB14B7"/>
    <w:multiLevelType w:val="multilevel"/>
    <w:tmpl w:val="D0BE882E"/>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8">
    <w:nsid w:val="5DF67F08"/>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C066393"/>
    <w:multiLevelType w:val="multilevel"/>
    <w:tmpl w:val="D0BE882E"/>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0">
    <w:nsid w:val="6C721F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EC66BE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22">
    <w:nsid w:val="74733575"/>
    <w:multiLevelType w:val="hybridMultilevel"/>
    <w:tmpl w:val="AC78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11"/>
  </w:num>
  <w:num w:numId="10">
    <w:abstractNumId w:val="14"/>
  </w:num>
  <w:num w:numId="11">
    <w:abstractNumId w:val="16"/>
  </w:num>
  <w:num w:numId="12">
    <w:abstractNumId w:val="7"/>
  </w:num>
  <w:num w:numId="13">
    <w:abstractNumId w:val="5"/>
  </w:num>
  <w:num w:numId="14">
    <w:abstractNumId w:val="10"/>
  </w:num>
  <w:num w:numId="15">
    <w:abstractNumId w:val="9"/>
  </w:num>
  <w:num w:numId="16">
    <w:abstractNumId w:val="20"/>
  </w:num>
  <w:num w:numId="17">
    <w:abstractNumId w:val="15"/>
  </w:num>
  <w:num w:numId="18">
    <w:abstractNumId w:val="2"/>
  </w:num>
  <w:num w:numId="19">
    <w:abstractNumId w:val="19"/>
  </w:num>
  <w:num w:numId="20">
    <w:abstractNumId w:val="0"/>
  </w:num>
  <w:num w:numId="21">
    <w:abstractNumId w:val="1"/>
  </w:num>
  <w:num w:numId="22">
    <w:abstractNumId w:val="18"/>
  </w:num>
  <w:num w:numId="23">
    <w:abstractNumId w:val="6"/>
  </w:num>
  <w:num w:numId="24">
    <w:abstractNumId w:val="17"/>
  </w:num>
  <w:num w:numId="25">
    <w:abstractNumId w:val="8"/>
  </w:num>
  <w:num w:numId="26">
    <w:abstractNumId w:val="12"/>
  </w:num>
  <w:num w:numId="27">
    <w:abstractNumId w:val="3"/>
  </w:num>
  <w:num w:numId="28">
    <w:abstractNumId w:val="13"/>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hdrShapeDefaults>
    <o:shapedefaults v:ext="edit" spidmax="84994"/>
    <o:shapelayout v:ext="edit">
      <o:idmap v:ext="edit" data="79"/>
      <o:rules v:ext="edit">
        <o:r id="V:Rule3" type="connector" idref="#_x0000_s80898"/>
        <o:r id="V:Rule4" type="connector" idref="#_x0000_s80899"/>
      </o:rules>
    </o:shapelayout>
  </w:hdrShapeDefaults>
  <w:footnotePr>
    <w:footnote w:id="-1"/>
    <w:footnote w:id="0"/>
  </w:footnotePr>
  <w:endnotePr>
    <w:endnote w:id="-1"/>
    <w:endnote w:id="0"/>
  </w:endnotePr>
  <w:compat/>
  <w:rsids>
    <w:rsidRoot w:val="006E2BA6"/>
    <w:rsid w:val="00003889"/>
    <w:rsid w:val="00004977"/>
    <w:rsid w:val="00024D2C"/>
    <w:rsid w:val="00044BD3"/>
    <w:rsid w:val="00051346"/>
    <w:rsid w:val="000563A3"/>
    <w:rsid w:val="00064B5E"/>
    <w:rsid w:val="00071625"/>
    <w:rsid w:val="00077D23"/>
    <w:rsid w:val="00084AA7"/>
    <w:rsid w:val="00087168"/>
    <w:rsid w:val="000A1E82"/>
    <w:rsid w:val="000B0F17"/>
    <w:rsid w:val="000B3015"/>
    <w:rsid w:val="000B39D8"/>
    <w:rsid w:val="000B4D9D"/>
    <w:rsid w:val="000B52D7"/>
    <w:rsid w:val="000C16CB"/>
    <w:rsid w:val="000F4D3F"/>
    <w:rsid w:val="00103CF1"/>
    <w:rsid w:val="00112840"/>
    <w:rsid w:val="00127E86"/>
    <w:rsid w:val="0014519F"/>
    <w:rsid w:val="00146E12"/>
    <w:rsid w:val="001526B5"/>
    <w:rsid w:val="001575C9"/>
    <w:rsid w:val="001627B4"/>
    <w:rsid w:val="00175B5C"/>
    <w:rsid w:val="00181E0B"/>
    <w:rsid w:val="00186FFA"/>
    <w:rsid w:val="001A3F72"/>
    <w:rsid w:val="001A6E9A"/>
    <w:rsid w:val="001B6A3B"/>
    <w:rsid w:val="001C5174"/>
    <w:rsid w:val="001D2B1A"/>
    <w:rsid w:val="001F00C9"/>
    <w:rsid w:val="00207350"/>
    <w:rsid w:val="00240CC2"/>
    <w:rsid w:val="00245E7F"/>
    <w:rsid w:val="00257675"/>
    <w:rsid w:val="00260E8B"/>
    <w:rsid w:val="0026170C"/>
    <w:rsid w:val="00265AC7"/>
    <w:rsid w:val="002723DA"/>
    <w:rsid w:val="00272F4C"/>
    <w:rsid w:val="00285366"/>
    <w:rsid w:val="00285CF3"/>
    <w:rsid w:val="0028628D"/>
    <w:rsid w:val="00287F5A"/>
    <w:rsid w:val="00290A67"/>
    <w:rsid w:val="00290E7D"/>
    <w:rsid w:val="00293C4F"/>
    <w:rsid w:val="00297CAC"/>
    <w:rsid w:val="002A53F1"/>
    <w:rsid w:val="002B04CD"/>
    <w:rsid w:val="002B4605"/>
    <w:rsid w:val="002C189A"/>
    <w:rsid w:val="002C5567"/>
    <w:rsid w:val="002D0F74"/>
    <w:rsid w:val="002D155A"/>
    <w:rsid w:val="002D19DC"/>
    <w:rsid w:val="002D3266"/>
    <w:rsid w:val="002D59F8"/>
    <w:rsid w:val="002E1503"/>
    <w:rsid w:val="002E5F08"/>
    <w:rsid w:val="002E64FD"/>
    <w:rsid w:val="002F274B"/>
    <w:rsid w:val="0030140F"/>
    <w:rsid w:val="0031167A"/>
    <w:rsid w:val="003213E0"/>
    <w:rsid w:val="0032250A"/>
    <w:rsid w:val="003340D6"/>
    <w:rsid w:val="00335E70"/>
    <w:rsid w:val="0033617E"/>
    <w:rsid w:val="00347124"/>
    <w:rsid w:val="0034799C"/>
    <w:rsid w:val="00353859"/>
    <w:rsid w:val="00355320"/>
    <w:rsid w:val="00357DAF"/>
    <w:rsid w:val="003601F9"/>
    <w:rsid w:val="00375C48"/>
    <w:rsid w:val="003875FD"/>
    <w:rsid w:val="00391FD2"/>
    <w:rsid w:val="003A31ED"/>
    <w:rsid w:val="003B0DF5"/>
    <w:rsid w:val="003B0E68"/>
    <w:rsid w:val="003C0006"/>
    <w:rsid w:val="003C18EE"/>
    <w:rsid w:val="003D04B7"/>
    <w:rsid w:val="003F21CB"/>
    <w:rsid w:val="003F5486"/>
    <w:rsid w:val="00403D3E"/>
    <w:rsid w:val="00404032"/>
    <w:rsid w:val="004109D3"/>
    <w:rsid w:val="0041133C"/>
    <w:rsid w:val="00414368"/>
    <w:rsid w:val="0041662F"/>
    <w:rsid w:val="004166DC"/>
    <w:rsid w:val="00420DE0"/>
    <w:rsid w:val="00427850"/>
    <w:rsid w:val="00427D0E"/>
    <w:rsid w:val="00433E25"/>
    <w:rsid w:val="004340C3"/>
    <w:rsid w:val="00450245"/>
    <w:rsid w:val="0045044F"/>
    <w:rsid w:val="004517CA"/>
    <w:rsid w:val="00456ACE"/>
    <w:rsid w:val="004708E1"/>
    <w:rsid w:val="0047159B"/>
    <w:rsid w:val="00474367"/>
    <w:rsid w:val="00482BBE"/>
    <w:rsid w:val="0048306F"/>
    <w:rsid w:val="00483E79"/>
    <w:rsid w:val="00485A36"/>
    <w:rsid w:val="004A40FE"/>
    <w:rsid w:val="004C65F8"/>
    <w:rsid w:val="004C74DC"/>
    <w:rsid w:val="004E2FD3"/>
    <w:rsid w:val="005063CC"/>
    <w:rsid w:val="00516D43"/>
    <w:rsid w:val="00520982"/>
    <w:rsid w:val="00520BA7"/>
    <w:rsid w:val="00524732"/>
    <w:rsid w:val="005259A5"/>
    <w:rsid w:val="005270EC"/>
    <w:rsid w:val="0053132D"/>
    <w:rsid w:val="00543E6C"/>
    <w:rsid w:val="00545860"/>
    <w:rsid w:val="005503AA"/>
    <w:rsid w:val="00552871"/>
    <w:rsid w:val="0055509E"/>
    <w:rsid w:val="00564843"/>
    <w:rsid w:val="005815AE"/>
    <w:rsid w:val="00596429"/>
    <w:rsid w:val="005B5BC0"/>
    <w:rsid w:val="005C29BA"/>
    <w:rsid w:val="005C7BFF"/>
    <w:rsid w:val="005D1744"/>
    <w:rsid w:val="005D7A63"/>
    <w:rsid w:val="005E2B52"/>
    <w:rsid w:val="005F7FFD"/>
    <w:rsid w:val="00610216"/>
    <w:rsid w:val="006132F8"/>
    <w:rsid w:val="00632C00"/>
    <w:rsid w:val="006342D7"/>
    <w:rsid w:val="00641B63"/>
    <w:rsid w:val="00644162"/>
    <w:rsid w:val="00654E59"/>
    <w:rsid w:val="006564D0"/>
    <w:rsid w:val="00661223"/>
    <w:rsid w:val="0068151C"/>
    <w:rsid w:val="006902FB"/>
    <w:rsid w:val="00694B93"/>
    <w:rsid w:val="006A69EA"/>
    <w:rsid w:val="006B3A8A"/>
    <w:rsid w:val="006B4090"/>
    <w:rsid w:val="006B68E5"/>
    <w:rsid w:val="006B7334"/>
    <w:rsid w:val="006C3C14"/>
    <w:rsid w:val="006C7D79"/>
    <w:rsid w:val="006E2195"/>
    <w:rsid w:val="006E2BA6"/>
    <w:rsid w:val="006E53C9"/>
    <w:rsid w:val="0070053A"/>
    <w:rsid w:val="00703269"/>
    <w:rsid w:val="00714987"/>
    <w:rsid w:val="00747ECC"/>
    <w:rsid w:val="0075684D"/>
    <w:rsid w:val="007602F1"/>
    <w:rsid w:val="007635B7"/>
    <w:rsid w:val="007709BA"/>
    <w:rsid w:val="00773A29"/>
    <w:rsid w:val="00777A48"/>
    <w:rsid w:val="00781D2A"/>
    <w:rsid w:val="007A54D6"/>
    <w:rsid w:val="007A62A5"/>
    <w:rsid w:val="007A6B77"/>
    <w:rsid w:val="007B4FE7"/>
    <w:rsid w:val="007D2E04"/>
    <w:rsid w:val="007D3E72"/>
    <w:rsid w:val="007E21A5"/>
    <w:rsid w:val="007F5DCA"/>
    <w:rsid w:val="007F6C38"/>
    <w:rsid w:val="008054D2"/>
    <w:rsid w:val="00810F44"/>
    <w:rsid w:val="0081708B"/>
    <w:rsid w:val="008173AF"/>
    <w:rsid w:val="00827170"/>
    <w:rsid w:val="008326E7"/>
    <w:rsid w:val="00837E64"/>
    <w:rsid w:val="0085612C"/>
    <w:rsid w:val="00863767"/>
    <w:rsid w:val="008645B9"/>
    <w:rsid w:val="00867A89"/>
    <w:rsid w:val="00890204"/>
    <w:rsid w:val="00896E27"/>
    <w:rsid w:val="008A7D44"/>
    <w:rsid w:val="008B1EA3"/>
    <w:rsid w:val="008C4AA4"/>
    <w:rsid w:val="008D1A46"/>
    <w:rsid w:val="008F2BAB"/>
    <w:rsid w:val="008F37B5"/>
    <w:rsid w:val="008F4CCB"/>
    <w:rsid w:val="00902640"/>
    <w:rsid w:val="00904801"/>
    <w:rsid w:val="00915DB0"/>
    <w:rsid w:val="00931C69"/>
    <w:rsid w:val="009406C9"/>
    <w:rsid w:val="0094263F"/>
    <w:rsid w:val="00943177"/>
    <w:rsid w:val="009443A8"/>
    <w:rsid w:val="00946230"/>
    <w:rsid w:val="009466D5"/>
    <w:rsid w:val="00951887"/>
    <w:rsid w:val="009535DD"/>
    <w:rsid w:val="00976D33"/>
    <w:rsid w:val="00982B80"/>
    <w:rsid w:val="0098574F"/>
    <w:rsid w:val="0098731A"/>
    <w:rsid w:val="00997954"/>
    <w:rsid w:val="009A12F3"/>
    <w:rsid w:val="009A16CB"/>
    <w:rsid w:val="009A4DD3"/>
    <w:rsid w:val="009A51A3"/>
    <w:rsid w:val="009B0C4F"/>
    <w:rsid w:val="009C0026"/>
    <w:rsid w:val="009C0231"/>
    <w:rsid w:val="009C1D31"/>
    <w:rsid w:val="009C2054"/>
    <w:rsid w:val="009C384B"/>
    <w:rsid w:val="009C6E9A"/>
    <w:rsid w:val="009E40D6"/>
    <w:rsid w:val="009E45F0"/>
    <w:rsid w:val="009F5A27"/>
    <w:rsid w:val="00A07696"/>
    <w:rsid w:val="00A10EC9"/>
    <w:rsid w:val="00A22CDD"/>
    <w:rsid w:val="00A26644"/>
    <w:rsid w:val="00A306ED"/>
    <w:rsid w:val="00A323D7"/>
    <w:rsid w:val="00A35C44"/>
    <w:rsid w:val="00A37706"/>
    <w:rsid w:val="00A43187"/>
    <w:rsid w:val="00A56824"/>
    <w:rsid w:val="00A64D62"/>
    <w:rsid w:val="00A816CF"/>
    <w:rsid w:val="00A8790B"/>
    <w:rsid w:val="00A9402D"/>
    <w:rsid w:val="00AA0C29"/>
    <w:rsid w:val="00AB4D55"/>
    <w:rsid w:val="00AB7505"/>
    <w:rsid w:val="00AB7FD8"/>
    <w:rsid w:val="00AC31B4"/>
    <w:rsid w:val="00AC39D9"/>
    <w:rsid w:val="00AC4DA5"/>
    <w:rsid w:val="00AD051F"/>
    <w:rsid w:val="00AD380E"/>
    <w:rsid w:val="00AE466B"/>
    <w:rsid w:val="00AE6C56"/>
    <w:rsid w:val="00AF02EE"/>
    <w:rsid w:val="00AF5565"/>
    <w:rsid w:val="00B026AB"/>
    <w:rsid w:val="00B107E6"/>
    <w:rsid w:val="00B1209B"/>
    <w:rsid w:val="00B2113C"/>
    <w:rsid w:val="00B22BD9"/>
    <w:rsid w:val="00B24CFE"/>
    <w:rsid w:val="00B35AD1"/>
    <w:rsid w:val="00B36924"/>
    <w:rsid w:val="00B458A5"/>
    <w:rsid w:val="00B512B1"/>
    <w:rsid w:val="00B516F4"/>
    <w:rsid w:val="00B61B64"/>
    <w:rsid w:val="00B72FD8"/>
    <w:rsid w:val="00B8056D"/>
    <w:rsid w:val="00B85592"/>
    <w:rsid w:val="00B954ED"/>
    <w:rsid w:val="00BB40C8"/>
    <w:rsid w:val="00BB6755"/>
    <w:rsid w:val="00BC2589"/>
    <w:rsid w:val="00BC6A0F"/>
    <w:rsid w:val="00BC7F85"/>
    <w:rsid w:val="00BE0C5D"/>
    <w:rsid w:val="00BE37AE"/>
    <w:rsid w:val="00BF1375"/>
    <w:rsid w:val="00BF15CA"/>
    <w:rsid w:val="00BF5941"/>
    <w:rsid w:val="00C06D12"/>
    <w:rsid w:val="00C1681D"/>
    <w:rsid w:val="00C33D40"/>
    <w:rsid w:val="00C34927"/>
    <w:rsid w:val="00C40358"/>
    <w:rsid w:val="00C412C6"/>
    <w:rsid w:val="00C45177"/>
    <w:rsid w:val="00C61E26"/>
    <w:rsid w:val="00C70AB7"/>
    <w:rsid w:val="00C72147"/>
    <w:rsid w:val="00C775AF"/>
    <w:rsid w:val="00C83A46"/>
    <w:rsid w:val="00C85069"/>
    <w:rsid w:val="00C92C39"/>
    <w:rsid w:val="00C92E71"/>
    <w:rsid w:val="00C94350"/>
    <w:rsid w:val="00C949A9"/>
    <w:rsid w:val="00C95AC2"/>
    <w:rsid w:val="00C97341"/>
    <w:rsid w:val="00CA23CE"/>
    <w:rsid w:val="00CA6A0B"/>
    <w:rsid w:val="00CA7655"/>
    <w:rsid w:val="00CB1826"/>
    <w:rsid w:val="00CB38BD"/>
    <w:rsid w:val="00CC4450"/>
    <w:rsid w:val="00CC50E6"/>
    <w:rsid w:val="00CD17E5"/>
    <w:rsid w:val="00CE0A57"/>
    <w:rsid w:val="00CF101D"/>
    <w:rsid w:val="00CF4ED0"/>
    <w:rsid w:val="00D131B4"/>
    <w:rsid w:val="00D14457"/>
    <w:rsid w:val="00D16202"/>
    <w:rsid w:val="00D2390F"/>
    <w:rsid w:val="00D3030B"/>
    <w:rsid w:val="00D309EF"/>
    <w:rsid w:val="00D3601F"/>
    <w:rsid w:val="00D36630"/>
    <w:rsid w:val="00D375FC"/>
    <w:rsid w:val="00D4433B"/>
    <w:rsid w:val="00D62C03"/>
    <w:rsid w:val="00D72851"/>
    <w:rsid w:val="00D83483"/>
    <w:rsid w:val="00D915AB"/>
    <w:rsid w:val="00DA324C"/>
    <w:rsid w:val="00DB7953"/>
    <w:rsid w:val="00DC0994"/>
    <w:rsid w:val="00DD182F"/>
    <w:rsid w:val="00DD3BFA"/>
    <w:rsid w:val="00DD639A"/>
    <w:rsid w:val="00DE0595"/>
    <w:rsid w:val="00DE6480"/>
    <w:rsid w:val="00E111BE"/>
    <w:rsid w:val="00E1334A"/>
    <w:rsid w:val="00E134D3"/>
    <w:rsid w:val="00E13AA3"/>
    <w:rsid w:val="00E21E3E"/>
    <w:rsid w:val="00E230CE"/>
    <w:rsid w:val="00E23A31"/>
    <w:rsid w:val="00E255BA"/>
    <w:rsid w:val="00E26432"/>
    <w:rsid w:val="00E36E52"/>
    <w:rsid w:val="00E41652"/>
    <w:rsid w:val="00E52139"/>
    <w:rsid w:val="00E64070"/>
    <w:rsid w:val="00E67513"/>
    <w:rsid w:val="00E76878"/>
    <w:rsid w:val="00E77AA1"/>
    <w:rsid w:val="00E8134F"/>
    <w:rsid w:val="00E95463"/>
    <w:rsid w:val="00EA78DF"/>
    <w:rsid w:val="00EC25DE"/>
    <w:rsid w:val="00EF7BFA"/>
    <w:rsid w:val="00F01321"/>
    <w:rsid w:val="00F019C2"/>
    <w:rsid w:val="00F0204A"/>
    <w:rsid w:val="00F10D92"/>
    <w:rsid w:val="00F13E2F"/>
    <w:rsid w:val="00F21822"/>
    <w:rsid w:val="00F23412"/>
    <w:rsid w:val="00F2632F"/>
    <w:rsid w:val="00F268B6"/>
    <w:rsid w:val="00F27F69"/>
    <w:rsid w:val="00F36448"/>
    <w:rsid w:val="00F53555"/>
    <w:rsid w:val="00F62EBD"/>
    <w:rsid w:val="00F70F0F"/>
    <w:rsid w:val="00F71C38"/>
    <w:rsid w:val="00F82338"/>
    <w:rsid w:val="00F90AC1"/>
    <w:rsid w:val="00F93660"/>
    <w:rsid w:val="00F9672C"/>
    <w:rsid w:val="00FD3D76"/>
    <w:rsid w:val="00FE0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3F"/>
  </w:style>
  <w:style w:type="paragraph" w:styleId="Heading1">
    <w:name w:val="heading 1"/>
    <w:basedOn w:val="Normal"/>
    <w:next w:val="Normal"/>
    <w:link w:val="Heading1Char"/>
    <w:uiPriority w:val="9"/>
    <w:qFormat/>
    <w:rsid w:val="00F27F69"/>
    <w:pPr>
      <w:keepNext/>
      <w:keepLines/>
      <w:widowControl w:val="0"/>
      <w:numPr>
        <w:numId w:val="8"/>
      </w:numPr>
      <w:autoSpaceDE w:val="0"/>
      <w:autoSpaceDN w:val="0"/>
      <w:adjustRightInd w:val="0"/>
      <w:spacing w:before="48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unhideWhenUsed/>
    <w:qFormat/>
    <w:rsid w:val="00F27F69"/>
    <w:pPr>
      <w:keepNext/>
      <w:keepLines/>
      <w:widowControl w:val="0"/>
      <w:numPr>
        <w:ilvl w:val="1"/>
        <w:numId w:val="8"/>
      </w:numPr>
      <w:autoSpaceDE w:val="0"/>
      <w:autoSpaceDN w:val="0"/>
      <w:adjustRightInd w:val="0"/>
      <w:spacing w:before="20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unhideWhenUsed/>
    <w:qFormat/>
    <w:rsid w:val="00F27F69"/>
    <w:pPr>
      <w:keepNext/>
      <w:keepLines/>
      <w:widowControl w:val="0"/>
      <w:numPr>
        <w:ilvl w:val="2"/>
        <w:numId w:val="8"/>
      </w:numPr>
      <w:autoSpaceDE w:val="0"/>
      <w:autoSpaceDN w:val="0"/>
      <w:adjustRightInd w:val="0"/>
      <w:spacing w:before="20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unhideWhenUsed/>
    <w:qFormat/>
    <w:rsid w:val="00F27F69"/>
    <w:pPr>
      <w:keepNext/>
      <w:keepLines/>
      <w:widowControl w:val="0"/>
      <w:numPr>
        <w:ilvl w:val="3"/>
        <w:numId w:val="8"/>
      </w:numPr>
      <w:autoSpaceDE w:val="0"/>
      <w:autoSpaceDN w:val="0"/>
      <w:adjustRightInd w:val="0"/>
      <w:spacing w:before="20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unhideWhenUsed/>
    <w:qFormat/>
    <w:rsid w:val="00F27F69"/>
    <w:pPr>
      <w:keepNext/>
      <w:keepLines/>
      <w:widowControl w:val="0"/>
      <w:numPr>
        <w:ilvl w:val="4"/>
        <w:numId w:val="8"/>
      </w:numPr>
      <w:autoSpaceDE w:val="0"/>
      <w:autoSpaceDN w:val="0"/>
      <w:adjustRightInd w:val="0"/>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F27F69"/>
    <w:pPr>
      <w:keepNext/>
      <w:keepLines/>
      <w:widowControl w:val="0"/>
      <w:numPr>
        <w:ilvl w:val="5"/>
        <w:numId w:val="8"/>
      </w:numPr>
      <w:autoSpaceDE w:val="0"/>
      <w:autoSpaceDN w:val="0"/>
      <w:adjustRightInd w:val="0"/>
      <w:spacing w:before="200"/>
      <w:outlineLvl w:val="5"/>
    </w:pPr>
    <w:rPr>
      <w:rFonts w:asciiTheme="majorHAnsi" w:eastAsiaTheme="majorEastAsia" w:hAnsiTheme="majorHAnsi" w:cstheme="majorBidi"/>
      <w:iCs/>
      <w:color w:val="243F60" w:themeColor="accent1" w:themeShade="7F"/>
    </w:rPr>
  </w:style>
  <w:style w:type="paragraph" w:styleId="Heading7">
    <w:name w:val="heading 7"/>
    <w:basedOn w:val="Normal"/>
    <w:next w:val="Normal"/>
    <w:link w:val="Heading7Char"/>
    <w:uiPriority w:val="9"/>
    <w:unhideWhenUsed/>
    <w:qFormat/>
    <w:rsid w:val="00F27F69"/>
    <w:pPr>
      <w:keepNext/>
      <w:keepLines/>
      <w:widowControl w:val="0"/>
      <w:numPr>
        <w:ilvl w:val="6"/>
        <w:numId w:val="8"/>
      </w:numPr>
      <w:autoSpaceDE w:val="0"/>
      <w:autoSpaceDN w:val="0"/>
      <w:adjustRightInd w:val="0"/>
      <w:spacing w:before="20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F27F69"/>
    <w:pPr>
      <w:keepNext/>
      <w:keepLines/>
      <w:widowControl w:val="0"/>
      <w:numPr>
        <w:ilvl w:val="7"/>
        <w:numId w:val="8"/>
      </w:numPr>
      <w:autoSpaceDE w:val="0"/>
      <w:autoSpaceDN w:val="0"/>
      <w:adjustRightInd w:val="0"/>
      <w:spacing w:before="200"/>
      <w:outlineLvl w:val="7"/>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F6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rsid w:val="00F27F69"/>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rsid w:val="00F27F69"/>
    <w:rPr>
      <w:rFonts w:asciiTheme="majorHAnsi" w:eastAsiaTheme="majorEastAsia" w:hAnsiTheme="majorHAnsi" w:cstheme="majorBidi"/>
      <w:bCs/>
      <w:sz w:val="24"/>
      <w:szCs w:val="24"/>
    </w:rPr>
  </w:style>
  <w:style w:type="character" w:customStyle="1" w:styleId="Heading4Char">
    <w:name w:val="Heading 4 Char"/>
    <w:basedOn w:val="DefaultParagraphFont"/>
    <w:link w:val="Heading4"/>
    <w:uiPriority w:val="9"/>
    <w:rsid w:val="00F27F69"/>
    <w:rPr>
      <w:rFonts w:asciiTheme="majorHAnsi" w:eastAsiaTheme="majorEastAsia" w:hAnsiTheme="majorHAnsi" w:cstheme="majorBidi"/>
      <w:bCs/>
      <w:iCs/>
      <w:sz w:val="24"/>
      <w:szCs w:val="24"/>
    </w:rPr>
  </w:style>
  <w:style w:type="character" w:customStyle="1" w:styleId="Heading5Char">
    <w:name w:val="Heading 5 Char"/>
    <w:basedOn w:val="DefaultParagraphFont"/>
    <w:link w:val="Heading5"/>
    <w:uiPriority w:val="9"/>
    <w:rsid w:val="00F27F6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F27F69"/>
    <w:rPr>
      <w:rFonts w:asciiTheme="majorHAnsi" w:eastAsiaTheme="majorEastAsia" w:hAnsiTheme="majorHAnsi" w:cstheme="majorBidi"/>
      <w:iCs/>
      <w:color w:val="243F60" w:themeColor="accent1" w:themeShade="7F"/>
      <w:sz w:val="24"/>
      <w:szCs w:val="24"/>
    </w:rPr>
  </w:style>
  <w:style w:type="character" w:customStyle="1" w:styleId="Heading7Char">
    <w:name w:val="Heading 7 Char"/>
    <w:basedOn w:val="DefaultParagraphFont"/>
    <w:link w:val="Heading7"/>
    <w:uiPriority w:val="9"/>
    <w:rsid w:val="00F27F69"/>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uiPriority w:val="9"/>
    <w:semiHidden/>
    <w:rsid w:val="00F27F69"/>
    <w:rPr>
      <w:rFonts w:asciiTheme="majorHAnsi" w:eastAsiaTheme="majorEastAsia" w:hAnsiTheme="majorHAnsi" w:cstheme="majorBidi"/>
      <w:sz w:val="24"/>
      <w:szCs w:val="20"/>
    </w:rPr>
  </w:style>
  <w:style w:type="numbering" w:customStyle="1" w:styleId="Jen">
    <w:name w:val="Jen"/>
    <w:uiPriority w:val="99"/>
    <w:rsid w:val="00516D43"/>
    <w:pPr>
      <w:numPr>
        <w:numId w:val="9"/>
      </w:numPr>
    </w:pPr>
  </w:style>
  <w:style w:type="numbering" w:customStyle="1" w:styleId="SBI">
    <w:name w:val="SBI"/>
    <w:uiPriority w:val="99"/>
    <w:rsid w:val="00F82338"/>
    <w:pPr>
      <w:numPr>
        <w:numId w:val="10"/>
      </w:numPr>
    </w:pPr>
  </w:style>
  <w:style w:type="numbering" w:customStyle="1" w:styleId="Test">
    <w:name w:val="Test"/>
    <w:uiPriority w:val="99"/>
    <w:rsid w:val="00D2390F"/>
    <w:pPr>
      <w:numPr>
        <w:numId w:val="11"/>
      </w:numPr>
    </w:pPr>
  </w:style>
  <w:style w:type="numbering" w:customStyle="1" w:styleId="Jen1">
    <w:name w:val="Jen1"/>
    <w:uiPriority w:val="99"/>
    <w:rsid w:val="002D0F74"/>
    <w:pPr>
      <w:numPr>
        <w:numId w:val="12"/>
      </w:numPr>
    </w:pPr>
  </w:style>
  <w:style w:type="numbering" w:customStyle="1" w:styleId="JenTechProc">
    <w:name w:val="Jen Tech Proc"/>
    <w:uiPriority w:val="99"/>
    <w:rsid w:val="006E2BA6"/>
    <w:pPr>
      <w:numPr>
        <w:numId w:val="13"/>
      </w:numPr>
    </w:pPr>
  </w:style>
  <w:style w:type="numbering" w:customStyle="1" w:styleId="Style1">
    <w:name w:val="Style1"/>
    <w:uiPriority w:val="99"/>
    <w:rsid w:val="001575C9"/>
    <w:pPr>
      <w:numPr>
        <w:numId w:val="14"/>
      </w:numPr>
    </w:pPr>
  </w:style>
  <w:style w:type="paragraph" w:styleId="ListParagraph">
    <w:name w:val="List Paragraph"/>
    <w:basedOn w:val="Normal"/>
    <w:uiPriority w:val="34"/>
    <w:qFormat/>
    <w:rsid w:val="006E2BA6"/>
    <w:pPr>
      <w:ind w:left="720"/>
      <w:contextualSpacing/>
    </w:pPr>
  </w:style>
  <w:style w:type="paragraph" w:customStyle="1" w:styleId="Default">
    <w:name w:val="Default"/>
    <w:rsid w:val="006E2BA6"/>
    <w:pPr>
      <w:autoSpaceDE w:val="0"/>
      <w:autoSpaceDN w:val="0"/>
      <w:adjustRightInd w:val="0"/>
    </w:pPr>
    <w:rPr>
      <w:sz w:val="24"/>
    </w:rPr>
  </w:style>
  <w:style w:type="paragraph" w:styleId="Header">
    <w:name w:val="header"/>
    <w:basedOn w:val="Normal"/>
    <w:link w:val="HeaderChar"/>
    <w:uiPriority w:val="99"/>
    <w:unhideWhenUsed/>
    <w:rsid w:val="00E134D3"/>
    <w:pPr>
      <w:tabs>
        <w:tab w:val="center" w:pos="4680"/>
        <w:tab w:val="right" w:pos="9360"/>
      </w:tabs>
    </w:pPr>
  </w:style>
  <w:style w:type="character" w:customStyle="1" w:styleId="HeaderChar">
    <w:name w:val="Header Char"/>
    <w:basedOn w:val="DefaultParagraphFont"/>
    <w:link w:val="Header"/>
    <w:uiPriority w:val="99"/>
    <w:rsid w:val="00E134D3"/>
  </w:style>
  <w:style w:type="paragraph" w:styleId="Footer">
    <w:name w:val="footer"/>
    <w:basedOn w:val="Normal"/>
    <w:link w:val="FooterChar"/>
    <w:unhideWhenUsed/>
    <w:rsid w:val="00E134D3"/>
    <w:pPr>
      <w:tabs>
        <w:tab w:val="center" w:pos="4680"/>
        <w:tab w:val="right" w:pos="9360"/>
      </w:tabs>
    </w:pPr>
  </w:style>
  <w:style w:type="character" w:customStyle="1" w:styleId="FooterChar">
    <w:name w:val="Footer Char"/>
    <w:basedOn w:val="DefaultParagraphFont"/>
    <w:link w:val="Footer"/>
    <w:uiPriority w:val="99"/>
    <w:rsid w:val="00E134D3"/>
  </w:style>
  <w:style w:type="paragraph" w:styleId="BalloonText">
    <w:name w:val="Balloon Text"/>
    <w:basedOn w:val="Normal"/>
    <w:link w:val="BalloonTextChar"/>
    <w:uiPriority w:val="99"/>
    <w:semiHidden/>
    <w:unhideWhenUsed/>
    <w:rsid w:val="00E134D3"/>
    <w:rPr>
      <w:rFonts w:ascii="Tahoma" w:hAnsi="Tahoma" w:cs="Tahoma"/>
      <w:sz w:val="16"/>
      <w:szCs w:val="16"/>
    </w:rPr>
  </w:style>
  <w:style w:type="character" w:customStyle="1" w:styleId="BalloonTextChar">
    <w:name w:val="Balloon Text Char"/>
    <w:basedOn w:val="DefaultParagraphFont"/>
    <w:link w:val="BalloonText"/>
    <w:uiPriority w:val="99"/>
    <w:semiHidden/>
    <w:rsid w:val="00E134D3"/>
    <w:rPr>
      <w:rFonts w:ascii="Tahoma" w:hAnsi="Tahoma" w:cs="Tahoma"/>
      <w:sz w:val="16"/>
      <w:szCs w:val="16"/>
    </w:rPr>
  </w:style>
  <w:style w:type="character" w:styleId="Hyperlink">
    <w:name w:val="Hyperlink"/>
    <w:basedOn w:val="DefaultParagraphFont"/>
    <w:uiPriority w:val="99"/>
    <w:unhideWhenUsed/>
    <w:rsid w:val="00644162"/>
    <w:rPr>
      <w:color w:val="0000FF" w:themeColor="hyperlink"/>
      <w:u w:val="single"/>
    </w:rPr>
  </w:style>
  <w:style w:type="character" w:styleId="CommentReference">
    <w:name w:val="annotation reference"/>
    <w:basedOn w:val="DefaultParagraphFont"/>
    <w:uiPriority w:val="99"/>
    <w:semiHidden/>
    <w:unhideWhenUsed/>
    <w:rsid w:val="00BC7F85"/>
    <w:rPr>
      <w:sz w:val="16"/>
      <w:szCs w:val="16"/>
    </w:rPr>
  </w:style>
  <w:style w:type="paragraph" w:styleId="CommentText">
    <w:name w:val="annotation text"/>
    <w:basedOn w:val="Normal"/>
    <w:link w:val="CommentTextChar"/>
    <w:uiPriority w:val="99"/>
    <w:semiHidden/>
    <w:unhideWhenUsed/>
    <w:rsid w:val="00BC7F85"/>
    <w:rPr>
      <w:szCs w:val="20"/>
    </w:rPr>
  </w:style>
  <w:style w:type="character" w:customStyle="1" w:styleId="CommentTextChar">
    <w:name w:val="Comment Text Char"/>
    <w:basedOn w:val="DefaultParagraphFont"/>
    <w:link w:val="CommentText"/>
    <w:uiPriority w:val="99"/>
    <w:semiHidden/>
    <w:rsid w:val="00BC7F85"/>
    <w:rPr>
      <w:szCs w:val="20"/>
    </w:rPr>
  </w:style>
  <w:style w:type="paragraph" w:styleId="CommentSubject">
    <w:name w:val="annotation subject"/>
    <w:basedOn w:val="CommentText"/>
    <w:next w:val="CommentText"/>
    <w:link w:val="CommentSubjectChar"/>
    <w:uiPriority w:val="99"/>
    <w:semiHidden/>
    <w:unhideWhenUsed/>
    <w:rsid w:val="00BC7F85"/>
    <w:rPr>
      <w:b/>
      <w:bCs/>
    </w:rPr>
  </w:style>
  <w:style w:type="character" w:customStyle="1" w:styleId="CommentSubjectChar">
    <w:name w:val="Comment Subject Char"/>
    <w:basedOn w:val="CommentTextChar"/>
    <w:link w:val="CommentSubject"/>
    <w:uiPriority w:val="99"/>
    <w:semiHidden/>
    <w:rsid w:val="00BC7F85"/>
    <w:rPr>
      <w:b/>
      <w:bCs/>
    </w:rPr>
  </w:style>
  <w:style w:type="table" w:styleId="TableGrid">
    <w:name w:val="Table Grid"/>
    <w:basedOn w:val="TableNormal"/>
    <w:uiPriority w:val="59"/>
    <w:rsid w:val="001A3F72"/>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F01E-5F03-482A-9E8A-6893CB8D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NC DOJ IT Division</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Gantt</dc:creator>
  <cp:lastModifiedBy>itd</cp:lastModifiedBy>
  <cp:revision>5</cp:revision>
  <cp:lastPrinted>2011-11-07T19:22:00Z</cp:lastPrinted>
  <dcterms:created xsi:type="dcterms:W3CDTF">2012-12-27T21:12:00Z</dcterms:created>
  <dcterms:modified xsi:type="dcterms:W3CDTF">2013-01-28T18:54:00Z</dcterms:modified>
</cp:coreProperties>
</file>